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AD" w:rsidRPr="001E2DD0" w:rsidRDefault="00355770" w:rsidP="003659FA">
      <w:pPr>
        <w:pStyle w:val="2"/>
        <w:numPr>
          <w:ilvl w:val="0"/>
          <w:numId w:val="0"/>
        </w:numPr>
        <w:ind w:left="924" w:hanging="357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85.95pt;margin-top:-5.85pt;width:27.75pt;height:18pt;z-index:251658240">
            <v:textbox style="mso-next-textbox:#_x0000_s1031">
              <w:txbxContent>
                <w:p w:rsidR="00775A08" w:rsidRDefault="00775A08">
                  <w:pPr>
                    <w:ind w:left="0"/>
                  </w:pPr>
                  <w:r>
                    <w:t>7</w:t>
                  </w:r>
                </w:p>
              </w:txbxContent>
            </v:textbox>
          </v:shape>
        </w:pict>
      </w:r>
      <w:r w:rsidR="00F94BAD">
        <w:t xml:space="preserve">                          </w:t>
      </w:r>
      <w:r w:rsidR="00ED1F8E">
        <w:t xml:space="preserve">                           </w:t>
      </w:r>
      <w:r w:rsidR="00F94BAD">
        <w:rPr>
          <w:b/>
          <w:sz w:val="28"/>
          <w:szCs w:val="28"/>
        </w:rPr>
        <w:t>Архитектурные решения</w:t>
      </w:r>
      <w:r w:rsidR="00F94BAD">
        <w:t xml:space="preserve"> </w:t>
      </w:r>
    </w:p>
    <w:p w:rsidR="003659FA" w:rsidRDefault="004005DF" w:rsidP="004005DF">
      <w:pPr>
        <w:rPr>
          <w:b/>
        </w:rPr>
      </w:pPr>
      <w:r>
        <w:rPr>
          <w:b/>
        </w:rPr>
        <w:t>Общие сведения</w:t>
      </w:r>
    </w:p>
    <w:p w:rsidR="004005DF" w:rsidRPr="004005DF" w:rsidRDefault="004005DF" w:rsidP="004005DF">
      <w:pPr>
        <w:rPr>
          <w:b/>
        </w:rPr>
      </w:pPr>
    </w:p>
    <w:p w:rsidR="004E1C5A" w:rsidRPr="001E2DD0" w:rsidRDefault="003659FA" w:rsidP="004E1C5A">
      <w:r w:rsidRPr="001E2DD0">
        <w:t xml:space="preserve">Проектная документация </w:t>
      </w:r>
      <w:r w:rsidR="0048626D" w:rsidRPr="0048626D">
        <w:t>“</w:t>
      </w:r>
      <w:r w:rsidR="008A3F0F" w:rsidRPr="008A3F0F">
        <w:t xml:space="preserve"> Спальные корпуса №</w:t>
      </w:r>
      <w:r w:rsidR="00B66C79">
        <w:t>4</w:t>
      </w:r>
      <w:r w:rsidR="008A3F0F" w:rsidRPr="008A3F0F">
        <w:t xml:space="preserve"> для семейного размещени</w:t>
      </w:r>
      <w:proofErr w:type="gramStart"/>
      <w:r w:rsidR="008A3F0F" w:rsidRPr="008A3F0F">
        <w:t>я(</w:t>
      </w:r>
      <w:proofErr w:type="gramEnd"/>
      <w:r w:rsidR="008A3F0F" w:rsidRPr="008A3F0F">
        <w:t>коттедж на 8 спальных мест)</w:t>
      </w:r>
      <w:r w:rsidR="0048626D" w:rsidRPr="0048626D">
        <w:t>”</w:t>
      </w:r>
      <w:r w:rsidRPr="001E2DD0">
        <w:t xml:space="preserve"> </w:t>
      </w:r>
      <w:r w:rsidR="004E1C5A" w:rsidRPr="001E2DD0">
        <w:t>объекта «</w:t>
      </w:r>
      <w:r w:rsidR="004E1C5A" w:rsidRPr="00F46048">
        <w:t>Реконструкция объектов обслуживающей, вспомог</w:t>
      </w:r>
      <w:r w:rsidR="004E1C5A" w:rsidRPr="00F46048">
        <w:t>а</w:t>
      </w:r>
      <w:r w:rsidR="004E1C5A" w:rsidRPr="00F46048">
        <w:t>тельной, социальной и инженерно-технической инфраструктуры пансионата «Энерг</w:t>
      </w:r>
      <w:r w:rsidR="004E1C5A" w:rsidRPr="00F46048">
        <w:t>е</w:t>
      </w:r>
      <w:r w:rsidR="004E1C5A" w:rsidRPr="00F46048">
        <w:t>тик» филиала ФБУ «ИТЦ ФАС России» в Республике Крым, 1 этап</w:t>
      </w:r>
      <w:r w:rsidR="004E1C5A" w:rsidRPr="001E2DD0">
        <w:t xml:space="preserve">» расположенного по адресу: «Российская Федерация, Республика Крым, Симферопольский район, ПГТ Николаевка, пр. Нахимова,4» </w:t>
      </w:r>
    </w:p>
    <w:p w:rsidR="003659FA" w:rsidRPr="001E2DD0" w:rsidRDefault="004005DF" w:rsidP="003659FA">
      <w:proofErr w:type="gramStart"/>
      <w:r>
        <w:t>Р</w:t>
      </w:r>
      <w:r w:rsidR="003659FA" w:rsidRPr="001E2DD0">
        <w:t>азработан</w:t>
      </w:r>
      <w:proofErr w:type="gramEnd"/>
      <w:r w:rsidR="003659FA" w:rsidRPr="001E2DD0">
        <w:t xml:space="preserve"> на основании: </w:t>
      </w:r>
    </w:p>
    <w:p w:rsidR="003659FA" w:rsidRPr="001E2DD0" w:rsidRDefault="003659FA" w:rsidP="004005DF">
      <w:pPr>
        <w:ind w:left="927"/>
        <w:jc w:val="both"/>
      </w:pPr>
      <w:r w:rsidRPr="001E2DD0">
        <w:t xml:space="preserve">- задания на проектирование; </w:t>
      </w:r>
    </w:p>
    <w:p w:rsidR="003659FA" w:rsidRPr="001E2DD0" w:rsidRDefault="003659FA" w:rsidP="004005DF">
      <w:pPr>
        <w:ind w:left="927"/>
        <w:jc w:val="both"/>
      </w:pPr>
      <w:r w:rsidRPr="001E2DD0">
        <w:t>- архитектурно - планировочных решений;</w:t>
      </w:r>
    </w:p>
    <w:p w:rsidR="003659FA" w:rsidRPr="001E2DD0" w:rsidRDefault="003659FA" w:rsidP="004005DF">
      <w:pPr>
        <w:ind w:left="927"/>
        <w:jc w:val="both"/>
      </w:pPr>
      <w:r w:rsidRPr="001E2DD0">
        <w:t xml:space="preserve"> - решений генерального плана и организации рельефа;</w:t>
      </w:r>
    </w:p>
    <w:p w:rsidR="003659FA" w:rsidRPr="001E2DD0" w:rsidRDefault="003659FA" w:rsidP="004005DF">
      <w:pPr>
        <w:ind w:left="927"/>
        <w:jc w:val="both"/>
      </w:pPr>
      <w:r w:rsidRPr="001E2DD0">
        <w:t xml:space="preserve"> -технического отчета по результатам инженерно-геологических изысканий, ----</w:t>
      </w:r>
      <w:r w:rsidR="001E2DD0" w:rsidRPr="001E2DD0">
        <w:t>---</w:t>
      </w:r>
      <w:r w:rsidR="001E2DD0">
        <w:t>---         -</w:t>
      </w:r>
      <w:r w:rsidRPr="001E2DD0">
        <w:t>выполненног</w:t>
      </w:r>
      <w:proofErr w:type="gramStart"/>
      <w:r w:rsidRPr="001E2DD0">
        <w:t>о ООО</w:t>
      </w:r>
      <w:proofErr w:type="gramEnd"/>
      <w:r w:rsidRPr="001E2DD0">
        <w:t xml:space="preserve"> «</w:t>
      </w:r>
      <w:proofErr w:type="spellStart"/>
      <w:r w:rsidRPr="001E2DD0">
        <w:t>Промтерра</w:t>
      </w:r>
      <w:proofErr w:type="spellEnd"/>
      <w:r w:rsidRPr="001E2DD0">
        <w:t xml:space="preserve">; </w:t>
      </w:r>
    </w:p>
    <w:p w:rsidR="003659FA" w:rsidRDefault="003659FA" w:rsidP="004005DF">
      <w:pPr>
        <w:ind w:left="927"/>
        <w:jc w:val="both"/>
      </w:pPr>
      <w:r w:rsidRPr="001E2DD0">
        <w:t>- технических решений разработчиков инженерных сетей.</w:t>
      </w:r>
    </w:p>
    <w:p w:rsidR="00D23652" w:rsidRDefault="00D23652" w:rsidP="004005DF">
      <w:pPr>
        <w:ind w:left="927"/>
        <w:jc w:val="both"/>
      </w:pPr>
      <w:r w:rsidRPr="00D23652">
        <w:t>Архитектурная часть проекта стадии «П» выполнена в соответствии с действующ</w:t>
      </w:r>
      <w:r w:rsidRPr="00D23652">
        <w:t>и</w:t>
      </w:r>
      <w:r w:rsidRPr="00D23652">
        <w:t>ми нормами и правилами РФ:</w:t>
      </w:r>
    </w:p>
    <w:p w:rsidR="00580AD8" w:rsidRDefault="00355770" w:rsidP="00580AD8">
      <w:pPr>
        <w:ind w:left="-150" w:right="-30"/>
        <w:rPr>
          <w:rStyle w:val="ab"/>
          <w:rFonts w:ascii="Arial" w:hAnsi="Arial" w:cs="Arial"/>
          <w:color w:val="DD0000"/>
          <w:sz w:val="27"/>
          <w:szCs w:val="27"/>
          <w:u w:val="none"/>
          <w:shd w:val="clear" w:color="auto" w:fill="FFFFFF"/>
        </w:rPr>
      </w:pPr>
      <w:r>
        <w:fldChar w:fldCharType="begin"/>
      </w:r>
      <w:r w:rsidR="00580AD8">
        <w:instrText xml:space="preserve"> HYPERLINK "http://docs.cntd.ru/document/464670004" \t "_blank" </w:instrText>
      </w:r>
      <w:r>
        <w:fldChar w:fldCharType="separate"/>
      </w:r>
    </w:p>
    <w:p w:rsidR="00580AD8" w:rsidRDefault="00580AD8" w:rsidP="00580AD8">
      <w:pPr>
        <w:ind w:right="-30"/>
      </w:pPr>
      <w:r>
        <w:t xml:space="preserve">      </w:t>
      </w:r>
      <w:r w:rsidRPr="00580AD8">
        <w:t>СП 118.13330.2012 Общественные здания и сооружения.</w:t>
      </w:r>
    </w:p>
    <w:p w:rsidR="00D23652" w:rsidRDefault="00355770" w:rsidP="004005DF">
      <w:pPr>
        <w:ind w:left="927"/>
        <w:jc w:val="both"/>
      </w:pPr>
      <w:r>
        <w:fldChar w:fldCharType="end"/>
      </w:r>
      <w:r w:rsidR="00D23652">
        <w:t xml:space="preserve">СП 44.13330.2011  «Административные и бытовые здания»; </w:t>
      </w:r>
    </w:p>
    <w:p w:rsidR="00D23652" w:rsidRDefault="00D23652" w:rsidP="004005DF">
      <w:pPr>
        <w:ind w:left="927"/>
        <w:jc w:val="both"/>
      </w:pPr>
      <w:r>
        <w:t xml:space="preserve">СП 1.13130.2009 «Эвакуационные пути и выходы»; </w:t>
      </w:r>
    </w:p>
    <w:p w:rsidR="00D23652" w:rsidRDefault="00D23652" w:rsidP="004005DF">
      <w:pPr>
        <w:ind w:left="927"/>
        <w:jc w:val="both"/>
      </w:pPr>
      <w:r>
        <w:t xml:space="preserve">СП 2.13130.2012 «Системы противопожарной защиты. Обеспечение огнестойкости </w:t>
      </w:r>
      <w:r w:rsidRPr="00D23652">
        <w:t>объектов защиты»;</w:t>
      </w:r>
    </w:p>
    <w:p w:rsidR="00D23652" w:rsidRDefault="00D23652" w:rsidP="004005DF">
      <w:pPr>
        <w:ind w:left="927"/>
        <w:jc w:val="both"/>
      </w:pPr>
      <w:r>
        <w:t xml:space="preserve">СП 4.13130.2013 «Ограничение распространения пожара на объектах защиты»; </w:t>
      </w:r>
    </w:p>
    <w:p w:rsidR="00D23652" w:rsidRDefault="00D23652" w:rsidP="004005DF">
      <w:pPr>
        <w:ind w:left="927"/>
        <w:jc w:val="both"/>
      </w:pPr>
      <w:r>
        <w:t xml:space="preserve">№ 123-Ф3  «Технический регламент о требованиях пожарной безопасности» </w:t>
      </w:r>
    </w:p>
    <w:p w:rsidR="00D23652" w:rsidRDefault="00D23652" w:rsidP="004005DF">
      <w:pPr>
        <w:ind w:left="927"/>
        <w:jc w:val="both"/>
      </w:pPr>
      <w:r>
        <w:t xml:space="preserve">СП 29.13330.2011  «Полы»; </w:t>
      </w:r>
    </w:p>
    <w:p w:rsidR="00D23652" w:rsidRDefault="00D23652" w:rsidP="004005DF">
      <w:pPr>
        <w:ind w:left="927"/>
        <w:jc w:val="both"/>
      </w:pPr>
      <w:r>
        <w:t xml:space="preserve">СП 17.13330.2011  «Кровли»;  </w:t>
      </w:r>
    </w:p>
    <w:p w:rsidR="00D23652" w:rsidRDefault="00D23652" w:rsidP="004005DF">
      <w:pPr>
        <w:ind w:left="927"/>
        <w:jc w:val="both"/>
      </w:pPr>
      <w:r>
        <w:t xml:space="preserve">СП 51.13330.2011  «Защита от шума»; </w:t>
      </w:r>
    </w:p>
    <w:p w:rsidR="00D23652" w:rsidRDefault="00D23652" w:rsidP="004005DF">
      <w:pPr>
        <w:ind w:left="927"/>
        <w:jc w:val="both"/>
      </w:pPr>
      <w:r>
        <w:t>СП 52.13330.2011  «Естественное и искусственное освещение»;</w:t>
      </w:r>
    </w:p>
    <w:p w:rsidR="00D23652" w:rsidRDefault="00D23652" w:rsidP="00D23652">
      <w:pPr>
        <w:ind w:left="927"/>
      </w:pPr>
    </w:p>
    <w:p w:rsidR="00D23652" w:rsidRDefault="00D23652" w:rsidP="00D23652">
      <w:pPr>
        <w:pStyle w:val="a5"/>
        <w:tabs>
          <w:tab w:val="clear" w:pos="4153"/>
          <w:tab w:val="clear" w:pos="8306"/>
        </w:tabs>
        <w:rPr>
          <w:rFonts w:ascii="ISOCPEUR" w:hAnsi="ISOCPEUR"/>
        </w:rPr>
      </w:pPr>
      <w:r>
        <w:rPr>
          <w:b/>
        </w:rPr>
        <w:t>Характеристика здания</w:t>
      </w:r>
    </w:p>
    <w:p w:rsidR="00D23652" w:rsidRDefault="00D23652" w:rsidP="00D23652">
      <w:pPr>
        <w:pStyle w:val="a5"/>
        <w:tabs>
          <w:tab w:val="clear" w:pos="4153"/>
          <w:tab w:val="clear" w:pos="8306"/>
        </w:tabs>
        <w:rPr>
          <w:rFonts w:ascii="ISOCPEUR" w:hAnsi="ISOCPEUR"/>
        </w:rPr>
      </w:pPr>
    </w:p>
    <w:p w:rsidR="00D23652" w:rsidRDefault="00D23652" w:rsidP="00D23652">
      <w:pPr>
        <w:pStyle w:val="a5"/>
        <w:tabs>
          <w:tab w:val="clear" w:pos="4153"/>
          <w:tab w:val="clear" w:pos="8306"/>
        </w:tabs>
      </w:pPr>
      <w:r>
        <w:t xml:space="preserve">Этажность                               </w:t>
      </w:r>
      <w:r w:rsidR="0013385D">
        <w:t xml:space="preserve">                              </w:t>
      </w:r>
      <w:proofErr w:type="gramStart"/>
      <w:r w:rsidR="004005DF">
        <w:t>двухэтажное</w:t>
      </w:r>
      <w:proofErr w:type="gramEnd"/>
      <w:r w:rsidR="0048626D">
        <w:t xml:space="preserve"> </w:t>
      </w:r>
      <w:r w:rsidR="0013385D">
        <w:t xml:space="preserve"> с эксплуатируемой кровлей</w:t>
      </w:r>
    </w:p>
    <w:p w:rsidR="004005DF" w:rsidRDefault="004005DF" w:rsidP="00D23652">
      <w:pPr>
        <w:pStyle w:val="a5"/>
        <w:tabs>
          <w:tab w:val="clear" w:pos="4153"/>
          <w:tab w:val="clear" w:pos="8306"/>
        </w:tabs>
      </w:pPr>
      <w:r>
        <w:t xml:space="preserve">Кол-во этажей                            </w:t>
      </w:r>
      <w:r w:rsidR="008A3F0F">
        <w:t xml:space="preserve">                               2</w:t>
      </w:r>
      <w:r w:rsidR="0048626D">
        <w:t xml:space="preserve"> </w:t>
      </w:r>
      <w:r>
        <w:t>этажа</w:t>
      </w:r>
    </w:p>
    <w:p w:rsidR="00D23652" w:rsidRPr="00D350C4" w:rsidRDefault="00D23652" w:rsidP="00D23652">
      <w:pPr>
        <w:pStyle w:val="a5"/>
        <w:tabs>
          <w:tab w:val="clear" w:pos="4153"/>
          <w:tab w:val="clear" w:pos="8306"/>
        </w:tabs>
      </w:pPr>
      <w:r>
        <w:t xml:space="preserve">Степень огнестойкости                                            </w:t>
      </w:r>
      <w:r>
        <w:rPr>
          <w:lang w:val="en-US"/>
        </w:rPr>
        <w:t>I</w:t>
      </w:r>
    </w:p>
    <w:p w:rsidR="00D23652" w:rsidRPr="00D350C4" w:rsidRDefault="00D23652" w:rsidP="00D23652">
      <w:pPr>
        <w:pStyle w:val="a5"/>
        <w:tabs>
          <w:tab w:val="clear" w:pos="4153"/>
          <w:tab w:val="clear" w:pos="8306"/>
        </w:tabs>
      </w:pPr>
      <w:r>
        <w:t>Класс функциональн</w:t>
      </w:r>
      <w:r w:rsidR="006B3DC8">
        <w:t xml:space="preserve">ой пожарной опасности        Ф </w:t>
      </w:r>
      <w:r w:rsidR="008A3F0F">
        <w:t>1.2</w:t>
      </w:r>
    </w:p>
    <w:p w:rsidR="00D23652" w:rsidRDefault="00D23652" w:rsidP="00D23652">
      <w:pPr>
        <w:pStyle w:val="a5"/>
        <w:tabs>
          <w:tab w:val="clear" w:pos="4153"/>
          <w:tab w:val="clear" w:pos="8306"/>
        </w:tabs>
      </w:pPr>
      <w:r>
        <w:t xml:space="preserve">Класс конструктивной пожарной опасности         </w:t>
      </w:r>
      <w:proofErr w:type="gramStart"/>
      <w:r>
        <w:t>СО</w:t>
      </w:r>
      <w:proofErr w:type="gramEnd"/>
    </w:p>
    <w:p w:rsidR="00D23652" w:rsidRPr="001107E4" w:rsidRDefault="00D23652" w:rsidP="00D23652">
      <w:pPr>
        <w:pStyle w:val="a5"/>
        <w:tabs>
          <w:tab w:val="clear" w:pos="4153"/>
          <w:tab w:val="clear" w:pos="8306"/>
        </w:tabs>
      </w:pPr>
      <w:r>
        <w:t>Уровень ответственности</w:t>
      </w:r>
      <w:r w:rsidRPr="001107E4">
        <w:t xml:space="preserve">                                        </w:t>
      </w:r>
      <w:r>
        <w:rPr>
          <w:lang w:val="en-US"/>
        </w:rPr>
        <w:t>II</w:t>
      </w:r>
    </w:p>
    <w:p w:rsidR="00D23652" w:rsidRDefault="00D23652" w:rsidP="00D23652">
      <w:pPr>
        <w:pStyle w:val="a5"/>
        <w:tabs>
          <w:tab w:val="clear" w:pos="4153"/>
          <w:tab w:val="clear" w:pos="8306"/>
        </w:tabs>
      </w:pPr>
      <w:r>
        <w:t>Влажностный режим                                                нормальный</w:t>
      </w:r>
    </w:p>
    <w:p w:rsidR="00D23652" w:rsidRDefault="00D23652" w:rsidP="00D23652">
      <w:pPr>
        <w:pStyle w:val="a5"/>
        <w:tabs>
          <w:tab w:val="clear" w:pos="4153"/>
          <w:tab w:val="clear" w:pos="8306"/>
        </w:tabs>
      </w:pPr>
      <w:r>
        <w:t>Пожарные отсеки                                                     один</w:t>
      </w:r>
    </w:p>
    <w:p w:rsidR="00D23652" w:rsidRDefault="00D23652" w:rsidP="00D23652">
      <w:pPr>
        <w:ind w:left="927"/>
      </w:pPr>
    </w:p>
    <w:p w:rsidR="00580AD8" w:rsidRDefault="00580AD8" w:rsidP="00D23652">
      <w:pPr>
        <w:ind w:left="927"/>
        <w:rPr>
          <w:b/>
        </w:rPr>
      </w:pPr>
    </w:p>
    <w:p w:rsidR="00D23652" w:rsidRDefault="00D23652" w:rsidP="00D23652">
      <w:pPr>
        <w:ind w:left="927"/>
        <w:rPr>
          <w:b/>
        </w:rPr>
      </w:pPr>
      <w:r w:rsidRPr="00D23652">
        <w:rPr>
          <w:b/>
        </w:rPr>
        <w:t>а) описание и обоснование внешнего и внутреннего вида объекта капитального строительства, его пространственной, планировочной и функциональной о</w:t>
      </w:r>
      <w:r>
        <w:rPr>
          <w:b/>
        </w:rPr>
        <w:t>р</w:t>
      </w:r>
      <w:r>
        <w:rPr>
          <w:b/>
        </w:rPr>
        <w:t>ганиза</w:t>
      </w:r>
      <w:r w:rsidRPr="00D23652">
        <w:rPr>
          <w:b/>
        </w:rPr>
        <w:t>ции</w:t>
      </w:r>
      <w:r>
        <w:rPr>
          <w:b/>
        </w:rPr>
        <w:t>.</w:t>
      </w:r>
    </w:p>
    <w:p w:rsidR="00EE5C7B" w:rsidRDefault="004E1C5A" w:rsidP="00D23652">
      <w:pPr>
        <w:ind w:left="927"/>
      </w:pPr>
      <w:r w:rsidRPr="00355770">
        <w:rPr>
          <w:noProof/>
        </w:rPr>
        <w:lastRenderedPageBreak/>
        <w:pict>
          <v:shape id="_x0000_s1032" type="#_x0000_t202" style="position:absolute;left:0;text-align:left;margin-left:485.2pt;margin-top:-29.25pt;width:30.75pt;height:20.25pt;z-index:251659264">
            <v:textbox>
              <w:txbxContent>
                <w:p w:rsidR="00775A08" w:rsidRDefault="00775A08">
                  <w:pPr>
                    <w:ind w:left="0"/>
                  </w:pPr>
                  <w:r>
                    <w:t>8</w:t>
                  </w:r>
                </w:p>
              </w:txbxContent>
            </v:textbox>
          </v:shape>
        </w:pict>
      </w:r>
      <w:r w:rsidR="00EE5C7B" w:rsidRPr="00EE5C7B">
        <w:t>Объёмно-планировочные и конструктивные решения здания приняты в соответс</w:t>
      </w:r>
      <w:r w:rsidR="00EE5C7B" w:rsidRPr="00EE5C7B">
        <w:t>т</w:t>
      </w:r>
      <w:r w:rsidR="00EE5C7B" w:rsidRPr="00EE5C7B">
        <w:t>вии с технологическими решениями, в условиях сложившегося плана участка з</w:t>
      </w:r>
      <w:r w:rsidR="00EE5C7B" w:rsidRPr="00EE5C7B">
        <w:t>а</w:t>
      </w:r>
      <w:r w:rsidR="00A63156">
        <w:t>стройки, а так</w:t>
      </w:r>
      <w:r w:rsidR="00EE5C7B" w:rsidRPr="00EE5C7B">
        <w:t>же обеспечения комфортных условий труда работающих.</w:t>
      </w:r>
    </w:p>
    <w:p w:rsidR="00A63156" w:rsidRDefault="00924CF9" w:rsidP="00D23652">
      <w:pPr>
        <w:ind w:left="927"/>
      </w:pPr>
      <w:r>
        <w:t xml:space="preserve">Корпус расположен юго-западной </w:t>
      </w:r>
      <w:r w:rsidR="00EE5C7B" w:rsidRPr="00EE5C7B">
        <w:t xml:space="preserve">части территории </w:t>
      </w:r>
      <w:r w:rsidR="00A63156" w:rsidRPr="00A63156">
        <w:t>пансионата «Энергетик»</w:t>
      </w:r>
      <w:r>
        <w:t>, на одном учас</w:t>
      </w:r>
      <w:r w:rsidR="00444A2A">
        <w:t>т</w:t>
      </w:r>
      <w:r>
        <w:t xml:space="preserve">ке со </w:t>
      </w:r>
      <w:r w:rsidRPr="0048626D">
        <w:t>“</w:t>
      </w:r>
      <w:r w:rsidRPr="008A3F0F">
        <w:t xml:space="preserve"> Спальные корпуса №</w:t>
      </w:r>
      <w:r w:rsidR="00B66C79">
        <w:t>2</w:t>
      </w:r>
      <w:r w:rsidRPr="008A3F0F">
        <w:t xml:space="preserve"> для семейного размещени</w:t>
      </w:r>
      <w:proofErr w:type="gramStart"/>
      <w:r w:rsidRPr="008A3F0F">
        <w:t>я(</w:t>
      </w:r>
      <w:proofErr w:type="gramEnd"/>
      <w:r w:rsidRPr="008A3F0F">
        <w:t>коттедж на 8 спальных мест)</w:t>
      </w:r>
      <w:r w:rsidRPr="0048626D">
        <w:t>”</w:t>
      </w:r>
      <w:r>
        <w:t xml:space="preserve">, и находится </w:t>
      </w:r>
      <w:r w:rsidR="00B66C79">
        <w:t>южнее</w:t>
      </w:r>
      <w:r>
        <w:t xml:space="preserve"> корпуса №</w:t>
      </w:r>
      <w:r w:rsidR="00B66C79">
        <w:t>2</w:t>
      </w:r>
      <w:r w:rsidR="00EE5C7B" w:rsidRPr="00EE5C7B">
        <w:t xml:space="preserve">. </w:t>
      </w:r>
      <w:r>
        <w:t xml:space="preserve">Главный вход расположен с </w:t>
      </w:r>
      <w:r w:rsidR="00B66C79">
        <w:t>з</w:t>
      </w:r>
      <w:r w:rsidR="00B66C79">
        <w:t>а</w:t>
      </w:r>
      <w:r w:rsidR="00B66C79">
        <w:t>падной</w:t>
      </w:r>
      <w:r>
        <w:t xml:space="preserve"> части здания. </w:t>
      </w:r>
    </w:p>
    <w:p w:rsidR="00A63156" w:rsidRDefault="00EE5C7B" w:rsidP="00D23652">
      <w:pPr>
        <w:ind w:left="927"/>
      </w:pPr>
      <w:r w:rsidRPr="00EE5C7B">
        <w:t>Архитектурная выразительность здания достигается применением различных по цвету и фактуре материалов</w:t>
      </w:r>
      <w:r w:rsidR="00A63156">
        <w:t>, использованием</w:t>
      </w:r>
      <w:r w:rsidRPr="00EE5C7B">
        <w:t xml:space="preserve"> прозрачных витражей</w:t>
      </w:r>
      <w:r w:rsidR="00924CF9">
        <w:t xml:space="preserve"> и стеклянного ограждения парапетов второго и эксплуатируемой кровли</w:t>
      </w:r>
      <w:r w:rsidR="00A63156">
        <w:t>.</w:t>
      </w:r>
      <w:r w:rsidR="0048626D">
        <w:t xml:space="preserve"> Отметка чистого пола первого этажа соответствует абсолютной отметке </w:t>
      </w:r>
      <w:r w:rsidR="00924CF9">
        <w:t>14</w:t>
      </w:r>
      <w:r w:rsidR="0048626D" w:rsidRPr="0048626D">
        <w:t>.</w:t>
      </w:r>
      <w:r w:rsidR="00B66C79">
        <w:t>140</w:t>
      </w:r>
      <w:r w:rsidR="0048626D">
        <w:t>.</w:t>
      </w:r>
    </w:p>
    <w:p w:rsidR="00EE5C7B" w:rsidRPr="00EE5C7B" w:rsidRDefault="00EE5C7B" w:rsidP="0048626D">
      <w:pPr>
        <w:ind w:left="927"/>
      </w:pPr>
      <w:r w:rsidRPr="00EE5C7B">
        <w:t xml:space="preserve"> </w:t>
      </w:r>
      <w:r w:rsidR="0048626D">
        <w:t>Основной вход здания расположен под балконом</w:t>
      </w:r>
      <w:r w:rsidR="00580AD8">
        <w:t xml:space="preserve"> и образует террасу</w:t>
      </w:r>
      <w:r w:rsidR="0048626D">
        <w:t>.</w:t>
      </w:r>
    </w:p>
    <w:p w:rsidR="00D23652" w:rsidRPr="00EE5C7B" w:rsidRDefault="00EE5C7B" w:rsidP="00D23652">
      <w:pPr>
        <w:ind w:left="927"/>
      </w:pPr>
      <w:r w:rsidRPr="00EE5C7B">
        <w:t xml:space="preserve">Здание  представляет собой </w:t>
      </w:r>
      <w:r w:rsidR="00A63156">
        <w:t>прямоугол</w:t>
      </w:r>
      <w:r w:rsidR="0048626D">
        <w:t xml:space="preserve">ьный в плане </w:t>
      </w:r>
      <w:r w:rsidRPr="00EE5C7B">
        <w:t>объ</w:t>
      </w:r>
      <w:r w:rsidR="00A63156">
        <w:t>ем. Раз</w:t>
      </w:r>
      <w:r w:rsidRPr="00EE5C7B">
        <w:t>меры в плане</w:t>
      </w:r>
      <w:r w:rsidR="00A63156">
        <w:t>, в осях,</w:t>
      </w:r>
      <w:r w:rsidRPr="00EE5C7B">
        <w:t xml:space="preserve"> составляют:</w:t>
      </w:r>
      <w:r w:rsidR="00A63156">
        <w:t xml:space="preserve"> </w:t>
      </w:r>
      <w:r w:rsidR="0048626D">
        <w:t>1</w:t>
      </w:r>
      <w:r w:rsidR="00753F31">
        <w:t>5</w:t>
      </w:r>
      <w:r w:rsidR="0048626D">
        <w:t>.</w:t>
      </w:r>
      <w:r w:rsidR="00753F31">
        <w:t>840х 10.50</w:t>
      </w:r>
      <w:r w:rsidR="0048626D">
        <w:t>0</w:t>
      </w:r>
      <w:r w:rsidR="00A63156">
        <w:t>м.</w:t>
      </w:r>
    </w:p>
    <w:p w:rsidR="00EE5C7B" w:rsidRPr="00EE5C7B" w:rsidRDefault="00EE5C7B" w:rsidP="00D23652">
      <w:pPr>
        <w:ind w:left="927"/>
      </w:pPr>
      <w:r w:rsidRPr="00EE5C7B">
        <w:t>Высота здания от отметки поверхности проезда</w:t>
      </w:r>
      <w:r w:rsidR="00753F31">
        <w:t xml:space="preserve"> 11.280</w:t>
      </w:r>
      <w:r w:rsidR="00A63156">
        <w:t>м.</w:t>
      </w:r>
    </w:p>
    <w:p w:rsidR="00753F31" w:rsidRDefault="00EE5C7B" w:rsidP="00444A2A">
      <w:pPr>
        <w:ind w:left="927"/>
      </w:pPr>
      <w:r w:rsidRPr="00EE5C7B">
        <w:t xml:space="preserve">Высота </w:t>
      </w:r>
      <w:r w:rsidR="00753F31">
        <w:t>этажа</w:t>
      </w:r>
      <w:r w:rsidRPr="00EE5C7B">
        <w:t xml:space="preserve"> от чистого пола 1 этажа (отм.0.000) до верхней отметки </w:t>
      </w:r>
      <w:r w:rsidR="00753F31">
        <w:t xml:space="preserve">чистого пола второго этажа – 3.410м. </w:t>
      </w:r>
      <w:r w:rsidR="00753F31" w:rsidRPr="00EE5C7B">
        <w:t xml:space="preserve">Высота </w:t>
      </w:r>
      <w:r w:rsidR="00753F31">
        <w:t>этажа</w:t>
      </w:r>
      <w:r w:rsidR="00753F31" w:rsidRPr="00EE5C7B">
        <w:t xml:space="preserve"> от чистого пола </w:t>
      </w:r>
      <w:r w:rsidR="00753F31">
        <w:t xml:space="preserve">2 </w:t>
      </w:r>
      <w:r w:rsidR="00753F31" w:rsidRPr="00EE5C7B">
        <w:t>этажа (отм.</w:t>
      </w:r>
      <w:r w:rsidR="00753F31">
        <w:t>3</w:t>
      </w:r>
      <w:r w:rsidR="00753F31" w:rsidRPr="00EE5C7B">
        <w:t>.</w:t>
      </w:r>
      <w:r w:rsidR="00753F31">
        <w:t>41</w:t>
      </w:r>
      <w:r w:rsidR="00753F31" w:rsidRPr="00EE5C7B">
        <w:t xml:space="preserve">0) до </w:t>
      </w:r>
      <w:r w:rsidR="00753F31">
        <w:t xml:space="preserve">низа перекрытия – 3.110м. </w:t>
      </w:r>
      <w:r w:rsidR="00753F31" w:rsidRPr="00EE5C7B">
        <w:t xml:space="preserve">Высота </w:t>
      </w:r>
      <w:r w:rsidR="00753F31">
        <w:t>здания</w:t>
      </w:r>
      <w:r w:rsidR="00753F31" w:rsidRPr="00EE5C7B">
        <w:t xml:space="preserve"> от чистого пола 1 этажа (отм.0.000) до верхней отметки </w:t>
      </w:r>
      <w:r w:rsidR="00753F31">
        <w:t>парапете лестничной клетки – 10.800м.</w:t>
      </w:r>
    </w:p>
    <w:p w:rsidR="00167F32" w:rsidRDefault="00EE5C7B" w:rsidP="00167F32">
      <w:pPr>
        <w:ind w:left="927"/>
      </w:pPr>
      <w:r w:rsidRPr="00EE5C7B">
        <w:t>Структурный состав определен технологическим заданием</w:t>
      </w:r>
      <w:r w:rsidR="00152A1B">
        <w:t xml:space="preserve"> на проектирование.</w:t>
      </w:r>
    </w:p>
    <w:p w:rsidR="00152A1B" w:rsidRDefault="00EE5C7B" w:rsidP="00D04EFE">
      <w:pPr>
        <w:ind w:left="927"/>
      </w:pPr>
      <w:r w:rsidRPr="00EE5C7B">
        <w:t>В проектируемом здании предусмотрено несколько входов-выходов</w:t>
      </w:r>
      <w:r w:rsidR="00D04EFE">
        <w:t xml:space="preserve"> по торцам зд</w:t>
      </w:r>
      <w:r w:rsidR="00D04EFE">
        <w:t>а</w:t>
      </w:r>
      <w:r w:rsidR="00D04EFE">
        <w:t>ния</w:t>
      </w:r>
      <w:r w:rsidR="00152A1B">
        <w:t>.</w:t>
      </w:r>
      <w:r w:rsidR="00BA77EA">
        <w:t xml:space="preserve"> </w:t>
      </w:r>
    </w:p>
    <w:p w:rsidR="00152A1B" w:rsidRPr="00EE5C7B" w:rsidRDefault="00152A1B" w:rsidP="00D23652">
      <w:pPr>
        <w:ind w:left="927"/>
      </w:pPr>
      <w:r>
        <w:t xml:space="preserve">Также имеются </w:t>
      </w:r>
      <w:r w:rsidR="00D04EFE">
        <w:t xml:space="preserve">отдельный вход в </w:t>
      </w:r>
      <w:r w:rsidR="00444A2A">
        <w:t>бойлерную</w:t>
      </w:r>
      <w:r>
        <w:t>.</w:t>
      </w:r>
    </w:p>
    <w:p w:rsidR="00167F32" w:rsidRDefault="00167F32" w:rsidP="00D23652">
      <w:pPr>
        <w:ind w:left="927"/>
      </w:pPr>
      <w:r>
        <w:t xml:space="preserve">Проектируемое здание предназначено для </w:t>
      </w:r>
      <w:r w:rsidR="00444A2A">
        <w:t>семейного размещения посетителей сан</w:t>
      </w:r>
      <w:r w:rsidR="00444A2A">
        <w:t>а</w:t>
      </w:r>
      <w:r w:rsidR="00444A2A">
        <w:t>тория на 8 спальных мест.</w:t>
      </w:r>
    </w:p>
    <w:p w:rsidR="00167F32" w:rsidRDefault="00167F32" w:rsidP="00D23652">
      <w:pPr>
        <w:ind w:left="927"/>
      </w:pPr>
      <w:r w:rsidRPr="00167F32">
        <w:t xml:space="preserve">Внутреннее планировочное решение здания </w:t>
      </w:r>
      <w:r w:rsidR="00D04EFE">
        <w:t>входной группы обусловлено</w:t>
      </w:r>
      <w:r w:rsidRPr="00167F32">
        <w:t xml:space="preserve"> его ра</w:t>
      </w:r>
      <w:r w:rsidRPr="00167F32">
        <w:t>з</w:t>
      </w:r>
      <w:r w:rsidRPr="00167F32">
        <w:t>мещением, тактико-техническим заданием на проектирование, строительными м</w:t>
      </w:r>
      <w:r w:rsidRPr="00167F32">
        <w:t>а</w:t>
      </w:r>
      <w:r w:rsidRPr="00167F32">
        <w:t xml:space="preserve">териалами, функциональным назначением и конструктивной схемой. </w:t>
      </w:r>
    </w:p>
    <w:p w:rsidR="00167F32" w:rsidRDefault="00167F32" w:rsidP="00D23652">
      <w:pPr>
        <w:ind w:left="927"/>
      </w:pPr>
      <w:r>
        <w:t>На первом этаже  здания располага</w:t>
      </w:r>
      <w:r w:rsidR="00444A2A">
        <w:t>ется бойлерная,</w:t>
      </w:r>
      <w:r>
        <w:t xml:space="preserve"> </w:t>
      </w:r>
      <w:r w:rsidR="00444A2A">
        <w:t>холлы</w:t>
      </w:r>
      <w:r w:rsidR="00D04EFE">
        <w:t>, санузел, помещение уб</w:t>
      </w:r>
      <w:r w:rsidR="00D04EFE">
        <w:t>о</w:t>
      </w:r>
      <w:r w:rsidR="00D04EFE">
        <w:t>рочного инвен</w:t>
      </w:r>
      <w:r w:rsidR="00444A2A">
        <w:t>таря, кухня столовая и спальная комната на два спальных места.</w:t>
      </w:r>
    </w:p>
    <w:p w:rsidR="00444A2A" w:rsidRDefault="00444A2A" w:rsidP="00444A2A">
      <w:pPr>
        <w:ind w:left="927"/>
      </w:pPr>
      <w:r>
        <w:t>На втором этаже расположены</w:t>
      </w:r>
      <w:r w:rsidR="004B5F30">
        <w:t xml:space="preserve"> </w:t>
      </w:r>
      <w:r>
        <w:t xml:space="preserve">3 </w:t>
      </w:r>
      <w:r w:rsidR="00C72E92">
        <w:t>помещени</w:t>
      </w:r>
      <w:r>
        <w:t>я</w:t>
      </w:r>
      <w:r w:rsidR="00C72E92">
        <w:t xml:space="preserve"> </w:t>
      </w:r>
      <w:r>
        <w:t xml:space="preserve">спальных комнат на 6 спальных </w:t>
      </w:r>
      <w:proofErr w:type="gramStart"/>
      <w:r>
        <w:t>мест</w:t>
      </w:r>
      <w:proofErr w:type="gramEnd"/>
      <w:r>
        <w:t xml:space="preserve"> из которых одна комната отдельный санузел с ванной</w:t>
      </w:r>
      <w:r w:rsidR="00C72E92">
        <w:t>, санузел</w:t>
      </w:r>
      <w:r>
        <w:t>. Из каждой спальной комнаты есть доступ на балкон.</w:t>
      </w:r>
    </w:p>
    <w:p w:rsidR="00444A2A" w:rsidRDefault="00444A2A" w:rsidP="00D23652">
      <w:pPr>
        <w:ind w:left="927"/>
      </w:pPr>
      <w:r>
        <w:t>Кровля здания является эксплуатируемой. Доступ на кровлю осуществляется по внутренней лестничной клетке.</w:t>
      </w:r>
    </w:p>
    <w:p w:rsidR="004B5F30" w:rsidRDefault="004B5F30" w:rsidP="004B5F30">
      <w:pPr>
        <w:ind w:left="927"/>
      </w:pPr>
      <w:r w:rsidRPr="004B5F30">
        <w:t>Внешний вид здания продиктован его пространственным размещением, заданием на проектирование, строительными материалами, согласовано в проекте и    функци</w:t>
      </w:r>
      <w:r w:rsidRPr="004B5F30">
        <w:t>о</w:t>
      </w:r>
      <w:r w:rsidRPr="004B5F30">
        <w:t>нальным назначением.</w:t>
      </w:r>
    </w:p>
    <w:p w:rsidR="00E35C8E" w:rsidRDefault="00E35C8E" w:rsidP="00E35C8E">
      <w:pPr>
        <w:autoSpaceDE w:val="0"/>
        <w:autoSpaceDN w:val="0"/>
        <w:adjustRightInd w:val="0"/>
        <w:ind w:left="992"/>
      </w:pPr>
      <w:r>
        <w:t>Стены здания - п</w:t>
      </w:r>
      <w:r w:rsidRPr="00E35C8E">
        <w:t>енобетонные блоки I-B2.5,5D800F35-2</w:t>
      </w:r>
      <w:r>
        <w:t xml:space="preserve"> – </w:t>
      </w:r>
      <w:r w:rsidR="00C54739">
        <w:t>250</w:t>
      </w:r>
      <w:r>
        <w:t>мм.</w:t>
      </w:r>
      <w:r w:rsidR="004B5F30" w:rsidRPr="004B5F30">
        <w:t xml:space="preserve">  Внутренние пер</w:t>
      </w:r>
      <w:r w:rsidR="004B5F30" w:rsidRPr="004B5F30">
        <w:t>е</w:t>
      </w:r>
      <w:r w:rsidR="004B5F30" w:rsidRPr="004B5F30">
        <w:t xml:space="preserve">городки – </w:t>
      </w:r>
      <w:r>
        <w:t>к</w:t>
      </w:r>
      <w:r w:rsidRPr="00E35C8E">
        <w:t xml:space="preserve">ирпич </w:t>
      </w:r>
      <w:proofErr w:type="spellStart"/>
      <w:r w:rsidRPr="00E35C8E">
        <w:t>КР-р-по</w:t>
      </w:r>
      <w:proofErr w:type="spellEnd"/>
      <w:r w:rsidRPr="00E35C8E">
        <w:t xml:space="preserve"> 120*250*65/1НФ/2,0/50/ГОСТ 530-2007</w:t>
      </w:r>
      <w:r>
        <w:t xml:space="preserve"> и  п</w:t>
      </w:r>
      <w:r w:rsidRPr="00E35C8E">
        <w:t>ерегородк</w:t>
      </w:r>
      <w:r>
        <w:t>и</w:t>
      </w:r>
      <w:r w:rsidRPr="00E35C8E">
        <w:t xml:space="preserve"> системы КНАУФ С112  по профилю 75мм. с </w:t>
      </w:r>
      <w:proofErr w:type="spellStart"/>
      <w:r w:rsidRPr="00E35C8E">
        <w:t>минираловатным</w:t>
      </w:r>
      <w:proofErr w:type="spellEnd"/>
      <w:r w:rsidRPr="00E35C8E">
        <w:t xml:space="preserve"> утеплителем 50 мм</w:t>
      </w:r>
      <w:proofErr w:type="gramStart"/>
      <w:r w:rsidRPr="00E35C8E">
        <w:t xml:space="preserve">., </w:t>
      </w:r>
      <w:proofErr w:type="gramEnd"/>
      <w:r w:rsidRPr="00E35C8E">
        <w:t>обшит</w:t>
      </w:r>
      <w:r>
        <w:t>ые</w:t>
      </w:r>
      <w:r w:rsidRPr="00E35C8E">
        <w:t xml:space="preserve"> двумя листами ГКЛВ (общая толщина 125мм.)</w:t>
      </w:r>
      <w:r w:rsidR="004B5F30" w:rsidRPr="004B5F30">
        <w:t xml:space="preserve">. </w:t>
      </w:r>
    </w:p>
    <w:p w:rsidR="00EE5C7B" w:rsidRDefault="004B5F30" w:rsidP="00E35C8E">
      <w:pPr>
        <w:autoSpaceDE w:val="0"/>
        <w:autoSpaceDN w:val="0"/>
        <w:adjustRightInd w:val="0"/>
        <w:ind w:left="992"/>
      </w:pPr>
      <w:r w:rsidRPr="004B5F30">
        <w:t>Покрытие</w:t>
      </w:r>
      <w:r w:rsidR="00DC5011">
        <w:t xml:space="preserve"> кровли</w:t>
      </w:r>
      <w:r w:rsidRPr="004B5F30">
        <w:t xml:space="preserve"> </w:t>
      </w:r>
      <w:r w:rsidR="00DC5011">
        <w:t>–</w:t>
      </w:r>
      <w:r w:rsidRPr="004B5F30">
        <w:t xml:space="preserve"> </w:t>
      </w:r>
      <w:r w:rsidR="00DC5011">
        <w:t xml:space="preserve">железобетонное </w:t>
      </w:r>
      <w:r w:rsidRPr="004B5F30">
        <w:t xml:space="preserve"> толщи</w:t>
      </w:r>
      <w:r w:rsidR="00DC5011">
        <w:t>ной 20</w:t>
      </w:r>
      <w:r w:rsidRPr="004B5F30">
        <w:t>0 мм</w:t>
      </w:r>
      <w:proofErr w:type="gramStart"/>
      <w:r w:rsidRPr="004B5F30">
        <w:t xml:space="preserve">., </w:t>
      </w:r>
      <w:proofErr w:type="gramEnd"/>
      <w:r w:rsidRPr="004B5F30">
        <w:t>с гидроизоляцией «</w:t>
      </w:r>
      <w:proofErr w:type="spellStart"/>
      <w:r w:rsidRPr="004B5F30">
        <w:t>Те</w:t>
      </w:r>
      <w:r w:rsidRPr="004B5F30">
        <w:t>х</w:t>
      </w:r>
      <w:r w:rsidRPr="004B5F30">
        <w:t>ноэласт</w:t>
      </w:r>
      <w:proofErr w:type="spellEnd"/>
      <w:r w:rsidRPr="004B5F30">
        <w:t xml:space="preserve"> ЭПП» толщиной 8 мм (два слоя</w:t>
      </w:r>
      <w:r w:rsidR="00DC5011">
        <w:t>) с внутренним организованным водост</w:t>
      </w:r>
      <w:r w:rsidR="00DC5011">
        <w:t>о</w:t>
      </w:r>
      <w:r w:rsidR="00DC5011">
        <w:t>ком.</w:t>
      </w:r>
    </w:p>
    <w:p w:rsidR="00DC5011" w:rsidRDefault="00DC5011" w:rsidP="004B5F30">
      <w:pPr>
        <w:spacing w:line="276" w:lineRule="auto"/>
        <w:ind w:left="964"/>
        <w:jc w:val="both"/>
      </w:pPr>
      <w:r>
        <w:t>Доступ на кровлю осуществляется через люк в лестничной клетке</w:t>
      </w:r>
      <w:r w:rsidR="00E35C8E">
        <w:t>.</w:t>
      </w:r>
    </w:p>
    <w:p w:rsidR="004B5F30" w:rsidRPr="004B5F30" w:rsidRDefault="004B5F30" w:rsidP="004B5F30">
      <w:pPr>
        <w:spacing w:line="276" w:lineRule="auto"/>
        <w:ind w:left="964"/>
        <w:jc w:val="both"/>
      </w:pPr>
    </w:p>
    <w:p w:rsidR="00EE5C7B" w:rsidRDefault="00EE5C7B" w:rsidP="00D23652">
      <w:pPr>
        <w:ind w:left="927"/>
        <w:rPr>
          <w:b/>
        </w:rPr>
      </w:pPr>
      <w:r w:rsidRPr="00EE5C7B">
        <w:rPr>
          <w:b/>
        </w:rPr>
        <w:t>б) обоснование принятых объемно-пространственных и архитектурно-</w:t>
      </w:r>
      <w:proofErr w:type="gramStart"/>
      <w:r w:rsidRPr="00EE5C7B">
        <w:rPr>
          <w:b/>
        </w:rPr>
        <w:t>художественных</w:t>
      </w:r>
      <w:r w:rsidR="005B1A42">
        <w:rPr>
          <w:b/>
        </w:rPr>
        <w:t xml:space="preserve"> </w:t>
      </w:r>
      <w:r w:rsidRPr="00EE5C7B">
        <w:rPr>
          <w:b/>
        </w:rPr>
        <w:t xml:space="preserve"> решений</w:t>
      </w:r>
      <w:proofErr w:type="gramEnd"/>
      <w:r w:rsidRPr="00EE5C7B">
        <w:rPr>
          <w:b/>
        </w:rPr>
        <w:t>, в том числе в части соблюдения предельных пар</w:t>
      </w:r>
      <w:r w:rsidRPr="00EE5C7B">
        <w:rPr>
          <w:b/>
        </w:rPr>
        <w:t>а</w:t>
      </w:r>
      <w:r w:rsidRPr="00EE5C7B">
        <w:rPr>
          <w:b/>
        </w:rPr>
        <w:t>метров разрешенного строительства объекта капитального строительства</w:t>
      </w:r>
      <w:r>
        <w:rPr>
          <w:b/>
        </w:rPr>
        <w:t>.</w:t>
      </w:r>
    </w:p>
    <w:p w:rsidR="00EE5C7B" w:rsidRDefault="00EE5C7B" w:rsidP="00D23652">
      <w:pPr>
        <w:ind w:left="927"/>
        <w:rPr>
          <w:b/>
        </w:rPr>
      </w:pPr>
    </w:p>
    <w:p w:rsidR="00EE5C7B" w:rsidRDefault="004E1C5A" w:rsidP="00D23652">
      <w:pPr>
        <w:ind w:left="927"/>
      </w:pPr>
      <w:r>
        <w:rPr>
          <w:b/>
          <w:noProof/>
        </w:rPr>
        <w:lastRenderedPageBreak/>
        <w:pict>
          <v:shape id="_x0000_s1034" type="#_x0000_t202" style="position:absolute;left:0;text-align:left;margin-left:485.95pt;margin-top:-30pt;width:29.25pt;height:21pt;z-index:251661312">
            <v:textbox>
              <w:txbxContent>
                <w:p w:rsidR="00775A08" w:rsidRDefault="0013385D">
                  <w:pPr>
                    <w:ind w:left="0"/>
                  </w:pPr>
                  <w:r>
                    <w:t>9</w:t>
                  </w:r>
                </w:p>
              </w:txbxContent>
            </v:textbox>
          </v:shape>
        </w:pict>
      </w:r>
      <w:r w:rsidR="00EE5C7B" w:rsidRPr="00EE5C7B">
        <w:t>Объёмно-планировочные и конструктивные решения здания приняты в соответс</w:t>
      </w:r>
      <w:r w:rsidR="00EE5C7B" w:rsidRPr="00EE5C7B">
        <w:t>т</w:t>
      </w:r>
      <w:r w:rsidR="00EE5C7B" w:rsidRPr="00EE5C7B">
        <w:t>вии с технологическими решениями, в условиях сложившегося плана участка з</w:t>
      </w:r>
      <w:r w:rsidR="00EE5C7B" w:rsidRPr="00EE5C7B">
        <w:t>а</w:t>
      </w:r>
      <w:r w:rsidR="004B5F30">
        <w:t>стройки, а так</w:t>
      </w:r>
      <w:r w:rsidR="00EE5C7B" w:rsidRPr="00EE5C7B">
        <w:t xml:space="preserve">же обеспечения комфортных условий </w:t>
      </w:r>
      <w:r w:rsidR="00E35C8E">
        <w:t>отдыха посетителей</w:t>
      </w:r>
      <w:r w:rsidR="00EE5C7B" w:rsidRPr="00EE5C7B">
        <w:t>.</w:t>
      </w:r>
    </w:p>
    <w:p w:rsidR="00EE5C7B" w:rsidRDefault="00EE5C7B" w:rsidP="00D23652">
      <w:pPr>
        <w:ind w:left="927"/>
      </w:pPr>
    </w:p>
    <w:p w:rsidR="00EE5C7B" w:rsidRDefault="004B5F30" w:rsidP="00D23652">
      <w:pPr>
        <w:ind w:left="927"/>
        <w:rPr>
          <w:b/>
        </w:rPr>
      </w:pPr>
      <w:proofErr w:type="gramStart"/>
      <w:r>
        <w:rPr>
          <w:b/>
        </w:rPr>
        <w:t>б</w:t>
      </w:r>
      <w:proofErr w:type="gramEnd"/>
      <w:r>
        <w:rPr>
          <w:b/>
        </w:rPr>
        <w:t>(1)</w:t>
      </w:r>
      <w:r w:rsidR="00EE5C7B" w:rsidRPr="00EE5C7B">
        <w:rPr>
          <w:b/>
        </w:rPr>
        <w:t xml:space="preserve"> обоснование принятых архитектурных решений в части обеспечения со</w:t>
      </w:r>
      <w:r>
        <w:rPr>
          <w:b/>
        </w:rPr>
        <w:t>о</w:t>
      </w:r>
      <w:r>
        <w:rPr>
          <w:b/>
        </w:rPr>
        <w:t>т</w:t>
      </w:r>
      <w:r w:rsidR="00EE5C7B" w:rsidRPr="00EE5C7B">
        <w:rPr>
          <w:b/>
        </w:rPr>
        <w:t>ветствия зданий, строений и сооружений установленным требованиям энер</w:t>
      </w:r>
      <w:r>
        <w:rPr>
          <w:b/>
        </w:rPr>
        <w:t>г</w:t>
      </w:r>
      <w:r>
        <w:rPr>
          <w:b/>
        </w:rPr>
        <w:t>е</w:t>
      </w:r>
      <w:r>
        <w:rPr>
          <w:b/>
        </w:rPr>
        <w:t>тиче</w:t>
      </w:r>
      <w:r w:rsidR="00EE5C7B" w:rsidRPr="00EE5C7B">
        <w:rPr>
          <w:b/>
        </w:rPr>
        <w:t>ской эффективности (за исключением зданий, строений, сооружений, на которые требования энергетической эффективности не распространяются)</w:t>
      </w:r>
      <w:r w:rsidR="00EE5C7B">
        <w:rPr>
          <w:b/>
        </w:rPr>
        <w:t>.</w:t>
      </w:r>
    </w:p>
    <w:p w:rsidR="00EE5C7B" w:rsidRPr="00EE5C7B" w:rsidRDefault="00EE5C7B" w:rsidP="005B7918">
      <w:pPr>
        <w:ind w:left="0"/>
      </w:pPr>
    </w:p>
    <w:p w:rsidR="00EE5C7B" w:rsidRPr="00EE5C7B" w:rsidRDefault="00EE5C7B" w:rsidP="00D23652">
      <w:pPr>
        <w:ind w:left="927"/>
      </w:pPr>
      <w:r w:rsidRPr="00EE5C7B">
        <w:t>В проектной документации выбраны оптимальные архитектурные, функционально-технологические, конструктивные и инженерно-технич</w:t>
      </w:r>
      <w:r w:rsidR="005B7918">
        <w:t xml:space="preserve">еские решения. </w:t>
      </w:r>
    </w:p>
    <w:p w:rsidR="00EE5C7B" w:rsidRPr="00EE5C7B" w:rsidRDefault="00EE5C7B" w:rsidP="00D23652">
      <w:pPr>
        <w:ind w:left="927"/>
      </w:pPr>
      <w:r w:rsidRPr="00EE5C7B">
        <w:t xml:space="preserve">В соответствии с п. 4.1, 4.2 </w:t>
      </w:r>
      <w:proofErr w:type="spellStart"/>
      <w:r w:rsidRPr="00EE5C7B">
        <w:t>СНиП</w:t>
      </w:r>
      <w:proofErr w:type="spellEnd"/>
      <w:r w:rsidRPr="00EE5C7B">
        <w:t xml:space="preserve"> 23-02-2003 Актуализированная редакция, СП 50.13330.2012 «Тепловая защита зданий», проектирование зданий и сооружений должно осуществляться с учетом требований к ограждающим конструкциям, пр</w:t>
      </w:r>
      <w:r w:rsidRPr="00EE5C7B">
        <w:t>и</w:t>
      </w:r>
      <w:r w:rsidR="005B7918">
        <w:t>веденных в на</w:t>
      </w:r>
      <w:r w:rsidRPr="00EE5C7B">
        <w:t>стоящих правилах, в целях обеспечения:</w:t>
      </w:r>
    </w:p>
    <w:p w:rsidR="00EE5C7B" w:rsidRPr="00EE5C7B" w:rsidRDefault="005B7918" w:rsidP="00D23652">
      <w:pPr>
        <w:ind w:left="927"/>
      </w:pPr>
      <w:r>
        <w:t xml:space="preserve">- </w:t>
      </w:r>
      <w:r w:rsidR="00EE5C7B" w:rsidRPr="00EE5C7B">
        <w:t>заданных параметров микроклимата, необходимых для жизнедеятельности людей и работы технологического или бытового оборудования;</w:t>
      </w:r>
    </w:p>
    <w:p w:rsidR="00EE5C7B" w:rsidRPr="00EE5C7B" w:rsidRDefault="00EE5C7B" w:rsidP="00EE5C7B">
      <w:pPr>
        <w:ind w:left="927"/>
      </w:pPr>
      <w:r w:rsidRPr="00EE5C7B">
        <w:t xml:space="preserve">- тепловой защиты; </w:t>
      </w:r>
    </w:p>
    <w:p w:rsidR="00EE5C7B" w:rsidRPr="00EE5C7B" w:rsidRDefault="00EE5C7B" w:rsidP="00EE5C7B">
      <w:pPr>
        <w:ind w:left="927"/>
      </w:pPr>
      <w:r w:rsidRPr="00EE5C7B">
        <w:t xml:space="preserve">- защиты от переувлажнения ограждающих конструкций; </w:t>
      </w:r>
    </w:p>
    <w:p w:rsidR="00EE5C7B" w:rsidRDefault="00EE5C7B" w:rsidP="00EE5C7B">
      <w:pPr>
        <w:ind w:left="927"/>
      </w:pPr>
      <w:r w:rsidRPr="00EE5C7B">
        <w:t>- эффективности расхода тепловой энергии на отопление и вентиляцию - необход</w:t>
      </w:r>
      <w:r w:rsidRPr="00EE5C7B">
        <w:t>и</w:t>
      </w:r>
      <w:r w:rsidRPr="00EE5C7B">
        <w:t>мой надежности и долговечности конструкций.</w:t>
      </w:r>
    </w:p>
    <w:p w:rsidR="005B7918" w:rsidRDefault="005B7918" w:rsidP="00DC5011">
      <w:pPr>
        <w:ind w:left="927"/>
      </w:pPr>
      <w:r>
        <w:t>д</w:t>
      </w:r>
      <w:r w:rsidR="00EE5C7B" w:rsidRPr="00EE5C7B">
        <w:t>олговечность ограждающих конструкций обеспечивается применением матери</w:t>
      </w:r>
      <w:r w:rsidR="00EE5C7B" w:rsidRPr="00EE5C7B">
        <w:t>а</w:t>
      </w:r>
      <w:r w:rsidR="00EE5C7B" w:rsidRPr="00EE5C7B">
        <w:t xml:space="preserve">лов, имеющих надлежащую стойкость (морозостойкость, влагостойкость, </w:t>
      </w:r>
      <w:proofErr w:type="spellStart"/>
      <w:r w:rsidR="00EE5C7B" w:rsidRPr="00EE5C7B">
        <w:t>биосто</w:t>
      </w:r>
      <w:r w:rsidR="00EE5C7B" w:rsidRPr="00EE5C7B">
        <w:t>й</w:t>
      </w:r>
      <w:r>
        <w:t>кость</w:t>
      </w:r>
      <w:proofErr w:type="spellEnd"/>
      <w:r>
        <w:t>, кор</w:t>
      </w:r>
      <w:r w:rsidR="00EE5C7B" w:rsidRPr="00EE5C7B">
        <w:t>розионную стойкость, стойкость к температурным во</w:t>
      </w:r>
      <w:r>
        <w:t>здействиям, в том числе цикличе</w:t>
      </w:r>
      <w:r w:rsidR="00EE5C7B" w:rsidRPr="00EE5C7B">
        <w:t>ским, к другим разрушительным воздействиям окружающей среды).</w:t>
      </w:r>
    </w:p>
    <w:p w:rsidR="00EE5C7B" w:rsidRDefault="00EE5C7B" w:rsidP="00EE5C7B">
      <w:pPr>
        <w:ind w:left="927"/>
      </w:pPr>
    </w:p>
    <w:p w:rsidR="00EE5C7B" w:rsidRDefault="005B7918" w:rsidP="00EE5C7B">
      <w:pPr>
        <w:ind w:left="927"/>
        <w:rPr>
          <w:b/>
        </w:rPr>
      </w:pPr>
      <w:proofErr w:type="gramStart"/>
      <w:r>
        <w:rPr>
          <w:b/>
        </w:rPr>
        <w:t>б</w:t>
      </w:r>
      <w:proofErr w:type="gramEnd"/>
      <w:r>
        <w:rPr>
          <w:b/>
        </w:rPr>
        <w:t>(2)</w:t>
      </w:r>
      <w:r w:rsidR="00EE5C7B" w:rsidRPr="00EE5C7B">
        <w:rPr>
          <w:b/>
        </w:rPr>
        <w:t xml:space="preserve"> перечень мероприятий по обеспечению</w:t>
      </w:r>
      <w:r>
        <w:rPr>
          <w:b/>
        </w:rPr>
        <w:t xml:space="preserve"> соблюдения установленных треб</w:t>
      </w:r>
      <w:r>
        <w:rPr>
          <w:b/>
        </w:rPr>
        <w:t>о</w:t>
      </w:r>
      <w:r w:rsidR="00EE5C7B" w:rsidRPr="00EE5C7B">
        <w:rPr>
          <w:b/>
        </w:rPr>
        <w:t>ваний энергетической эффективности к архитектурным решениям, влияющим на энергетическую эффективность зданий, строений и сооружений (за искл</w:t>
      </w:r>
      <w:r w:rsidR="00EE5C7B" w:rsidRPr="00EE5C7B">
        <w:rPr>
          <w:b/>
        </w:rPr>
        <w:t>ю</w:t>
      </w:r>
      <w:r w:rsidR="00EE5C7B" w:rsidRPr="00EE5C7B">
        <w:rPr>
          <w:b/>
        </w:rPr>
        <w:t>чением зданий, строений, сооружений, на которые требо</w:t>
      </w:r>
      <w:r>
        <w:rPr>
          <w:b/>
        </w:rPr>
        <w:t>вания энергетической эффективно</w:t>
      </w:r>
      <w:r w:rsidR="00EE5C7B" w:rsidRPr="00EE5C7B">
        <w:rPr>
          <w:b/>
        </w:rPr>
        <w:t>сти не распространяются)</w:t>
      </w:r>
    </w:p>
    <w:p w:rsidR="00EE5C7B" w:rsidRDefault="00EE5C7B" w:rsidP="00EE5C7B">
      <w:pPr>
        <w:ind w:left="927"/>
        <w:rPr>
          <w:b/>
        </w:rPr>
      </w:pPr>
    </w:p>
    <w:p w:rsidR="00EE5C7B" w:rsidRDefault="00EE5C7B" w:rsidP="00EE5C7B">
      <w:pPr>
        <w:ind w:left="927"/>
      </w:pPr>
      <w:r w:rsidRPr="00EE5C7B">
        <w:t>К основным мероприятиям по увеличению энергетической эффективности про</w:t>
      </w:r>
      <w:r w:rsidR="005B7918">
        <w:t>ект</w:t>
      </w:r>
      <w:r w:rsidR="005B7918">
        <w:t>и</w:t>
      </w:r>
      <w:r w:rsidRPr="00EE5C7B">
        <w:t xml:space="preserve">руемого объекта относятся:  </w:t>
      </w:r>
    </w:p>
    <w:p w:rsidR="00EE5C7B" w:rsidRDefault="00EE5C7B" w:rsidP="00EE5C7B">
      <w:pPr>
        <w:ind w:left="927"/>
      </w:pPr>
      <w:r w:rsidRPr="00EE5C7B">
        <w:t>Использование эффективного утеплителя в ог</w:t>
      </w:r>
      <w:r w:rsidR="005B7918">
        <w:t>раждающих конструкциях позволя</w:t>
      </w:r>
      <w:r w:rsidRPr="00EE5C7B">
        <w:t>ет минимизировать затраты тепла на отопление.</w:t>
      </w:r>
    </w:p>
    <w:p w:rsidR="00EE5C7B" w:rsidRPr="005B7918" w:rsidRDefault="00EE5C7B" w:rsidP="00EE5C7B">
      <w:pPr>
        <w:ind w:left="927"/>
      </w:pPr>
      <w:r w:rsidRPr="00EE5C7B">
        <w:t xml:space="preserve">Кровля: утеплитель -  </w:t>
      </w:r>
      <w:proofErr w:type="spellStart"/>
      <w:r w:rsidRPr="00EE5C7B">
        <w:t>минераловатные</w:t>
      </w:r>
      <w:proofErr w:type="spellEnd"/>
      <w:r w:rsidRPr="00EE5C7B">
        <w:t xml:space="preserve"> плиты: верхний слой - </w:t>
      </w:r>
      <w:proofErr w:type="spellStart"/>
      <w:r w:rsidR="005B7918" w:rsidRPr="005B7918">
        <w:t>минераловатные</w:t>
      </w:r>
      <w:proofErr w:type="spellEnd"/>
      <w:r w:rsidR="005B7918" w:rsidRPr="005B7918">
        <w:t xml:space="preserve"> пл</w:t>
      </w:r>
      <w:r w:rsidR="005B7918" w:rsidRPr="005B7918">
        <w:t>и</w:t>
      </w:r>
      <w:r w:rsidR="005B7918" w:rsidRPr="005B7918">
        <w:t xml:space="preserve">ты ТЕХНОРУФ В 60 - 50мм., </w:t>
      </w:r>
      <w:r w:rsidR="005B7918">
        <w:t xml:space="preserve">нижний слой - </w:t>
      </w:r>
      <w:proofErr w:type="spellStart"/>
      <w:r w:rsidR="005B7918" w:rsidRPr="005B7918">
        <w:t>минераловатные</w:t>
      </w:r>
      <w:proofErr w:type="spellEnd"/>
      <w:r w:rsidR="005B7918" w:rsidRPr="005B7918">
        <w:t xml:space="preserve"> плиты ТЕХНОРУФ Н30 - 100мм.</w:t>
      </w:r>
    </w:p>
    <w:p w:rsidR="00EE5C7B" w:rsidRDefault="00E35C8E" w:rsidP="00EE5C7B">
      <w:pPr>
        <w:ind w:left="927"/>
      </w:pPr>
      <w:r>
        <w:t>Наружные стены</w:t>
      </w:r>
      <w:r w:rsidR="00EE5C7B" w:rsidRPr="00EE5C7B">
        <w:t xml:space="preserve"> - жесткие негорючие </w:t>
      </w:r>
      <w:proofErr w:type="spellStart"/>
      <w:r w:rsidR="00EE5C7B" w:rsidRPr="00EE5C7B">
        <w:t>минераловатные</w:t>
      </w:r>
      <w:proofErr w:type="spellEnd"/>
      <w:r w:rsidR="00EE5C7B" w:rsidRPr="00EE5C7B">
        <w:t xml:space="preserve"> плиты «</w:t>
      </w:r>
      <w:proofErr w:type="spellStart"/>
      <w:r w:rsidR="00EE5C7B" w:rsidRPr="00EE5C7B">
        <w:t>Rockwool</w:t>
      </w:r>
      <w:proofErr w:type="spellEnd"/>
      <w:r w:rsidR="00EE5C7B" w:rsidRPr="00EE5C7B">
        <w:t xml:space="preserve"> </w:t>
      </w:r>
      <w:r w:rsidR="005B7918">
        <w:t xml:space="preserve">Фасад </w:t>
      </w:r>
      <w:proofErr w:type="spellStart"/>
      <w:r w:rsidR="005B7918">
        <w:t>Батсс</w:t>
      </w:r>
      <w:proofErr w:type="spellEnd"/>
      <w:r w:rsidR="005B7918">
        <w:t xml:space="preserve"> </w:t>
      </w:r>
      <w:proofErr w:type="spellStart"/>
      <w:r w:rsidR="005B7918">
        <w:t>Оптима</w:t>
      </w:r>
      <w:proofErr w:type="spellEnd"/>
      <w:r w:rsidR="005B7918">
        <w:t>» толщиной 1</w:t>
      </w:r>
      <w:r w:rsidR="00EE5C7B" w:rsidRPr="00EE5C7B">
        <w:t>00мм.</w:t>
      </w:r>
      <w:r w:rsidR="00775A08">
        <w:t xml:space="preserve"> и </w:t>
      </w:r>
      <w:proofErr w:type="spellStart"/>
      <w:r w:rsidR="00775A08">
        <w:t>вентфасад</w:t>
      </w:r>
      <w:proofErr w:type="spellEnd"/>
      <w:r w:rsidR="00775A08">
        <w:t xml:space="preserve"> с утеплителем </w:t>
      </w:r>
      <w:r w:rsidR="00775A08" w:rsidRPr="00EE5C7B">
        <w:t>«</w:t>
      </w:r>
      <w:proofErr w:type="spellStart"/>
      <w:r w:rsidR="00775A08" w:rsidRPr="00EE5C7B">
        <w:t>Rockwool</w:t>
      </w:r>
      <w:proofErr w:type="spellEnd"/>
      <w:r w:rsidR="00775A08" w:rsidRPr="00EE5C7B">
        <w:t xml:space="preserve"> </w:t>
      </w:r>
      <w:proofErr w:type="spellStart"/>
      <w:r w:rsidR="00775A08">
        <w:t>Венти</w:t>
      </w:r>
      <w:proofErr w:type="spellEnd"/>
      <w:r w:rsidR="00775A08">
        <w:t xml:space="preserve"> </w:t>
      </w:r>
      <w:proofErr w:type="spellStart"/>
      <w:r w:rsidR="00775A08">
        <w:t>Батсс</w:t>
      </w:r>
      <w:proofErr w:type="spellEnd"/>
      <w:r w:rsidR="00775A08">
        <w:t>».</w:t>
      </w:r>
    </w:p>
    <w:p w:rsidR="00444A2A" w:rsidRDefault="00E35C8E" w:rsidP="00EE5C7B">
      <w:pPr>
        <w:ind w:left="927"/>
      </w:pPr>
      <w:r>
        <w:t xml:space="preserve">Цоколь - </w:t>
      </w:r>
      <w:proofErr w:type="spellStart"/>
      <w:r>
        <w:t>э</w:t>
      </w:r>
      <w:r w:rsidRPr="00E35C8E">
        <w:t>кструзионный</w:t>
      </w:r>
      <w:proofErr w:type="spellEnd"/>
      <w:r w:rsidRPr="00E35C8E">
        <w:t xml:space="preserve"> </w:t>
      </w:r>
      <w:proofErr w:type="spellStart"/>
      <w:r w:rsidRPr="00E35C8E">
        <w:t>пенополистирол</w:t>
      </w:r>
      <w:proofErr w:type="spellEnd"/>
      <w:r w:rsidRPr="00E35C8E">
        <w:t xml:space="preserve"> ТЕХНОНИКОЛЬ XPS - 100мм.</w:t>
      </w:r>
    </w:p>
    <w:p w:rsidR="00E35C8E" w:rsidRDefault="00E35C8E" w:rsidP="00EE5C7B">
      <w:pPr>
        <w:ind w:left="927"/>
      </w:pPr>
    </w:p>
    <w:p w:rsidR="00E35C8E" w:rsidRDefault="00E35C8E" w:rsidP="00EE5C7B">
      <w:pPr>
        <w:ind w:left="927"/>
      </w:pPr>
    </w:p>
    <w:p w:rsidR="00E35C8E" w:rsidRPr="00E35C8E" w:rsidRDefault="00E35C8E" w:rsidP="00EE5C7B">
      <w:pPr>
        <w:ind w:left="927"/>
      </w:pPr>
    </w:p>
    <w:p w:rsidR="00EE5C7B" w:rsidRDefault="00EE5C7B" w:rsidP="00EE5C7B">
      <w:pPr>
        <w:ind w:left="927"/>
      </w:pPr>
    </w:p>
    <w:p w:rsidR="00EE5C7B" w:rsidRDefault="00EE5C7B" w:rsidP="00EE5C7B">
      <w:pPr>
        <w:ind w:left="927"/>
        <w:rPr>
          <w:b/>
        </w:rPr>
      </w:pPr>
      <w:r w:rsidRPr="00EE5C7B">
        <w:rPr>
          <w:b/>
        </w:rPr>
        <w:t>в) описание и обоснование использованных композиционных приемов при оформлении фасадов и интерьеров объекта капитального строительства</w:t>
      </w:r>
    </w:p>
    <w:p w:rsidR="00EE5C7B" w:rsidRDefault="00EE5C7B" w:rsidP="00EE5C7B">
      <w:pPr>
        <w:ind w:left="927"/>
        <w:rPr>
          <w:b/>
        </w:rPr>
      </w:pPr>
    </w:p>
    <w:p w:rsidR="005B7918" w:rsidRPr="005B7918" w:rsidRDefault="005B7918" w:rsidP="005B7918">
      <w:pPr>
        <w:spacing w:line="276" w:lineRule="auto"/>
        <w:ind w:left="992"/>
      </w:pPr>
      <w:r w:rsidRPr="005B7918">
        <w:t xml:space="preserve">Решение по оформлению фасадов вытекает из конструктивно-пространственной схемы здания и решения фасадов зданий, находящихся на одной площадке. </w:t>
      </w:r>
    </w:p>
    <w:p w:rsidR="005B7918" w:rsidRPr="005B7918" w:rsidRDefault="004E1C5A" w:rsidP="005B7918">
      <w:pPr>
        <w:tabs>
          <w:tab w:val="left" w:pos="1701"/>
          <w:tab w:val="left" w:pos="8931"/>
        </w:tabs>
        <w:spacing w:line="276" w:lineRule="auto"/>
        <w:ind w:left="992"/>
      </w:pPr>
      <w:r w:rsidRPr="00355770">
        <w:rPr>
          <w:noProof/>
        </w:rPr>
        <w:lastRenderedPageBreak/>
        <w:pict>
          <v:shape id="_x0000_s1035" type="#_x0000_t202" style="position:absolute;left:0;text-align:left;margin-left:484.45pt;margin-top:-29.25pt;width:31.5pt;height:19.5pt;z-index:251662336">
            <v:textbox>
              <w:txbxContent>
                <w:p w:rsidR="00775A08" w:rsidRDefault="0013385D">
                  <w:pPr>
                    <w:ind w:left="0"/>
                  </w:pPr>
                  <w:r>
                    <w:t>10</w:t>
                  </w:r>
                </w:p>
              </w:txbxContent>
            </v:textbox>
          </v:shape>
        </w:pict>
      </w:r>
      <w:r w:rsidR="005B7918" w:rsidRPr="005B7918">
        <w:t>Главный фасад здания решен с использованием сходных композиционных при</w:t>
      </w:r>
      <w:r w:rsidR="005B7918" w:rsidRPr="005B7918">
        <w:t>е</w:t>
      </w:r>
      <w:r w:rsidR="005B7918" w:rsidRPr="005B7918">
        <w:t>мов, способствующих совершенствованию архитектурного облика здания: член</w:t>
      </w:r>
      <w:r w:rsidR="005B7918" w:rsidRPr="005B7918">
        <w:t>е</w:t>
      </w:r>
      <w:r w:rsidR="005B7918" w:rsidRPr="005B7918">
        <w:t xml:space="preserve">ние фасада </w:t>
      </w:r>
      <w:r w:rsidR="00775A08">
        <w:t>балконами</w:t>
      </w:r>
      <w:r w:rsidR="005B7918" w:rsidRPr="005B7918">
        <w:t>, сочетание различных облицовочных материалов</w:t>
      </w:r>
      <w:r w:rsidR="005B7918">
        <w:t xml:space="preserve"> сте</w:t>
      </w:r>
      <w:r w:rsidR="005B7918" w:rsidRPr="005B7918">
        <w:t>ны и цоко</w:t>
      </w:r>
      <w:r w:rsidR="00775A08">
        <w:t>ля, а также отделки лестничной клетки.</w:t>
      </w:r>
    </w:p>
    <w:p w:rsidR="005B7918" w:rsidRPr="005B7918" w:rsidRDefault="005B7918" w:rsidP="005B7918">
      <w:pPr>
        <w:spacing w:line="276" w:lineRule="auto"/>
        <w:ind w:left="992"/>
      </w:pPr>
      <w:r w:rsidRPr="005B7918">
        <w:t xml:space="preserve">Наружные стены </w:t>
      </w:r>
      <w:r>
        <w:t>–</w:t>
      </w:r>
      <w:r w:rsidRPr="005B7918">
        <w:t xml:space="preserve"> </w:t>
      </w:r>
      <w:r>
        <w:t xml:space="preserve">фасадная штукатурка </w:t>
      </w:r>
      <w:r>
        <w:rPr>
          <w:lang w:val="en-US"/>
        </w:rPr>
        <w:t>RAL</w:t>
      </w:r>
      <w:r w:rsidRPr="005B7918">
        <w:t xml:space="preserve"> 1013. Цоколь – облицовка </w:t>
      </w:r>
      <w:proofErr w:type="spellStart"/>
      <w:r w:rsidRPr="005B7918">
        <w:t>керам</w:t>
      </w:r>
      <w:r w:rsidRPr="005B7918">
        <w:t>о</w:t>
      </w:r>
      <w:r w:rsidRPr="005B7918">
        <w:t>гранитными</w:t>
      </w:r>
      <w:proofErr w:type="spellEnd"/>
      <w:r w:rsidRPr="005B7918">
        <w:t xml:space="preserve"> плитами (RAL 8019)</w:t>
      </w:r>
      <w:r w:rsidR="00775A08">
        <w:t xml:space="preserve"> Отделка лестничной клетки </w:t>
      </w:r>
      <w:proofErr w:type="gramStart"/>
      <w:r w:rsidR="00775A08">
        <w:t>–в</w:t>
      </w:r>
      <w:proofErr w:type="gramEnd"/>
      <w:r w:rsidR="00775A08">
        <w:t>ентилируемый ф</w:t>
      </w:r>
      <w:r w:rsidR="00775A08">
        <w:t>а</w:t>
      </w:r>
      <w:r w:rsidR="00775A08">
        <w:t xml:space="preserve">сад с отделкой типа </w:t>
      </w:r>
      <w:proofErr w:type="spellStart"/>
      <w:r w:rsidR="00775A08">
        <w:t>планкен</w:t>
      </w:r>
      <w:proofErr w:type="spellEnd"/>
      <w:r w:rsidRPr="005B7918">
        <w:t>. Кровля – плоская рулонная с организованным</w:t>
      </w:r>
      <w:r w:rsidR="00775A08">
        <w:t xml:space="preserve">  вну</w:t>
      </w:r>
      <w:r w:rsidR="00775A08">
        <w:t>т</w:t>
      </w:r>
      <w:r w:rsidR="00775A08">
        <w:t>ренним</w:t>
      </w:r>
      <w:r w:rsidRPr="005B7918">
        <w:t xml:space="preserve"> водостоком. </w:t>
      </w:r>
      <w:r w:rsidR="00E35C8E">
        <w:t>Витражное остекление в спальных комнатах.</w:t>
      </w:r>
      <w:r w:rsidR="00B840FC">
        <w:t xml:space="preserve"> Стеклянные о</w:t>
      </w:r>
      <w:r w:rsidR="00B840FC">
        <w:t>г</w:t>
      </w:r>
      <w:r w:rsidR="00B840FC">
        <w:t>раждения парапетов балкона и кровли.</w:t>
      </w:r>
    </w:p>
    <w:p w:rsidR="005B7918" w:rsidRPr="005B7918" w:rsidRDefault="005B7918" w:rsidP="005B7918">
      <w:pPr>
        <w:spacing w:line="276" w:lineRule="auto"/>
        <w:ind w:left="992"/>
      </w:pPr>
      <w:r w:rsidRPr="005B7918">
        <w:t>Выбор цветового решения подчиняется пожеланиям заказчика, стремлению пов</w:t>
      </w:r>
      <w:r w:rsidRPr="005B7918">
        <w:t>ы</w:t>
      </w:r>
      <w:r w:rsidRPr="005B7918">
        <w:t>сить выразительность поверхностей.</w:t>
      </w:r>
    </w:p>
    <w:p w:rsidR="00EE5C7B" w:rsidRDefault="00EE5C7B" w:rsidP="00EE5C7B">
      <w:pPr>
        <w:ind w:left="927"/>
      </w:pPr>
    </w:p>
    <w:p w:rsidR="00EE5C7B" w:rsidRDefault="00EE5C7B" w:rsidP="00EE5C7B">
      <w:pPr>
        <w:ind w:left="927"/>
        <w:rPr>
          <w:b/>
        </w:rPr>
      </w:pPr>
      <w:r w:rsidRPr="00EE5C7B">
        <w:t xml:space="preserve">    </w:t>
      </w:r>
      <w:r w:rsidRPr="00EE5C7B">
        <w:rPr>
          <w:b/>
        </w:rPr>
        <w:t xml:space="preserve"> г) описание решений по отделке помещений основного, вспомогател</w:t>
      </w:r>
      <w:r w:rsidR="00E34421">
        <w:rPr>
          <w:b/>
        </w:rPr>
        <w:t>ьного, обслу</w:t>
      </w:r>
      <w:r w:rsidRPr="00EE5C7B">
        <w:rPr>
          <w:b/>
        </w:rPr>
        <w:t>живающего и технического назначения</w:t>
      </w:r>
    </w:p>
    <w:p w:rsidR="00EE5C7B" w:rsidRDefault="00EE5C7B" w:rsidP="00EE5C7B">
      <w:pPr>
        <w:ind w:left="927"/>
        <w:rPr>
          <w:b/>
        </w:rPr>
      </w:pPr>
    </w:p>
    <w:p w:rsidR="00EE5C7B" w:rsidRDefault="00EE5C7B" w:rsidP="00EE5C7B">
      <w:pPr>
        <w:ind w:left="927"/>
      </w:pPr>
      <w:r w:rsidRPr="00EE5C7B">
        <w:t>Отделка помещений выполнена в соответствии с требованиями действующих норм и правил, а также норм противопожарной безопасности «Технического рег</w:t>
      </w:r>
      <w:r w:rsidR="00E34421">
        <w:t>ламента о требо</w:t>
      </w:r>
      <w:r w:rsidRPr="00EE5C7B">
        <w:t>ваниях пожарной безопасности» ст</w:t>
      </w:r>
      <w:proofErr w:type="gramStart"/>
      <w:r w:rsidRPr="00EE5C7B">
        <w:t>.с</w:t>
      </w:r>
      <w:proofErr w:type="gramEnd"/>
      <w:r w:rsidRPr="00EE5C7B">
        <w:t>т,13,134,78, табл. 3,27-29.</w:t>
      </w:r>
    </w:p>
    <w:p w:rsidR="00EE5C7B" w:rsidRDefault="00EE5C7B" w:rsidP="00EE5C7B">
      <w:pPr>
        <w:ind w:left="927"/>
      </w:pPr>
      <w:r w:rsidRPr="00EE5C7B">
        <w:t>Подготовка стен под финишную отделку:</w:t>
      </w:r>
    </w:p>
    <w:p w:rsidR="00EE5C7B" w:rsidRDefault="00EE5C7B" w:rsidP="00EE5C7B">
      <w:pPr>
        <w:ind w:left="927"/>
      </w:pPr>
      <w:r w:rsidRPr="00EE5C7B">
        <w:t>Поверхности кирпичных стен оштукатурить слоем 2</w:t>
      </w:r>
      <w:r w:rsidR="00E34421">
        <w:t>0-30 мм с двух сторон на всю вы</w:t>
      </w:r>
      <w:r w:rsidRPr="00EE5C7B">
        <w:t>соту помещения</w:t>
      </w:r>
      <w:r w:rsidR="00E34421">
        <w:t xml:space="preserve"> по металлической сетке</w:t>
      </w:r>
      <w:r w:rsidRPr="00EE5C7B">
        <w:t>. Оштукатуривание стен в помещениях с мокрым и влажным ре</w:t>
      </w:r>
      <w:r w:rsidR="00E34421">
        <w:t>жимом ра</w:t>
      </w:r>
      <w:r w:rsidRPr="00EE5C7B">
        <w:t>бот выполнить по сетке</w:t>
      </w:r>
      <w:r w:rsidR="00E34421">
        <w:t xml:space="preserve"> и отделать керамической плиткой на всю высоту</w:t>
      </w:r>
      <w:r w:rsidRPr="00EE5C7B">
        <w:t>. Все виды отделочных работ выполнить в соответствии с требованиями производителя</w:t>
      </w:r>
      <w:r>
        <w:t xml:space="preserve"> </w:t>
      </w:r>
      <w:r w:rsidRPr="00EE5C7B">
        <w:t>применяемых материалов.</w:t>
      </w:r>
    </w:p>
    <w:p w:rsidR="00EE5C7B" w:rsidRDefault="00EE5C7B" w:rsidP="00EE5C7B">
      <w:pPr>
        <w:ind w:left="927"/>
      </w:pPr>
      <w:r w:rsidRPr="00EE5C7B">
        <w:t>Полы:</w:t>
      </w:r>
    </w:p>
    <w:p w:rsidR="00E34421" w:rsidRDefault="00EE5C7B" w:rsidP="00EE5C7B">
      <w:pPr>
        <w:ind w:left="927"/>
      </w:pPr>
      <w:r w:rsidRPr="00EE5C7B">
        <w:t>- в коридорах</w:t>
      </w:r>
      <w:r w:rsidR="00775A08">
        <w:t xml:space="preserve"> и холлах</w:t>
      </w:r>
      <w:r w:rsidRPr="00EE5C7B">
        <w:t xml:space="preserve"> предусмотрены полы из керамического гранита; </w:t>
      </w:r>
    </w:p>
    <w:p w:rsidR="00E34421" w:rsidRDefault="00E34421" w:rsidP="00E34421">
      <w:pPr>
        <w:ind w:left="927"/>
      </w:pPr>
      <w:r>
        <w:t xml:space="preserve">- в технических помещениях </w:t>
      </w:r>
      <w:r w:rsidR="00775A08">
        <w:t>–</w:t>
      </w:r>
      <w:r>
        <w:t xml:space="preserve"> </w:t>
      </w:r>
      <w:r w:rsidR="00775A08">
        <w:t>керамическая плитка</w:t>
      </w:r>
      <w:r>
        <w:t>;</w:t>
      </w:r>
    </w:p>
    <w:p w:rsidR="00E34421" w:rsidRDefault="00E34421" w:rsidP="00E34421">
      <w:pPr>
        <w:ind w:left="927"/>
      </w:pPr>
      <w:r>
        <w:t>- в мокрых помещениях – керамическая плитка;</w:t>
      </w:r>
    </w:p>
    <w:p w:rsidR="00EE5C7B" w:rsidRDefault="00E34421" w:rsidP="00E34421">
      <w:pPr>
        <w:ind w:left="927"/>
      </w:pPr>
      <w:r>
        <w:t xml:space="preserve">- в </w:t>
      </w:r>
      <w:r w:rsidR="00B840FC">
        <w:t xml:space="preserve">спальных комнатах </w:t>
      </w:r>
      <w:r>
        <w:t xml:space="preserve"> – </w:t>
      </w:r>
      <w:proofErr w:type="spellStart"/>
      <w:r w:rsidR="00B840FC" w:rsidRPr="00B840FC">
        <w:t>керамогранит</w:t>
      </w:r>
      <w:proofErr w:type="spellEnd"/>
      <w:r w:rsidR="00B840FC" w:rsidRPr="00B840FC">
        <w:t xml:space="preserve"> с рисунком под дерево</w:t>
      </w:r>
      <w:proofErr w:type="gramStart"/>
      <w:r w:rsidR="00B840FC" w:rsidRPr="00B840FC">
        <w:t>.</w:t>
      </w:r>
      <w:r>
        <w:t>;</w:t>
      </w:r>
      <w:proofErr w:type="gramEnd"/>
    </w:p>
    <w:p w:rsidR="009F2F63" w:rsidRDefault="009F2F63" w:rsidP="00EE5C7B">
      <w:pPr>
        <w:ind w:left="927"/>
      </w:pPr>
      <w:r w:rsidRPr="009F2F63">
        <w:t>Устройство чистых полов следует производить только после окончания всех мо</w:t>
      </w:r>
      <w:r w:rsidRPr="009F2F63">
        <w:t>н</w:t>
      </w:r>
      <w:r w:rsidR="00E34421">
        <w:t>таж</w:t>
      </w:r>
      <w:r w:rsidRPr="009F2F63">
        <w:t>ных работ по прокладке коммуникаций и устройства закладных деталей под б</w:t>
      </w:r>
      <w:r w:rsidRPr="009F2F63">
        <w:t>ы</w:t>
      </w:r>
      <w:r w:rsidR="00E34421">
        <w:t>товое, тех</w:t>
      </w:r>
      <w:r w:rsidRPr="009F2F63">
        <w:t>нологическое и другое оборудование.</w:t>
      </w:r>
    </w:p>
    <w:p w:rsidR="00E34421" w:rsidRDefault="009F2F63" w:rsidP="00EE5C7B">
      <w:pPr>
        <w:ind w:left="927"/>
      </w:pPr>
      <w:r w:rsidRPr="009F2F63">
        <w:t>Стены:</w:t>
      </w:r>
      <w:r w:rsidR="00E34421">
        <w:t xml:space="preserve"> </w:t>
      </w:r>
    </w:p>
    <w:p w:rsidR="009F2F63" w:rsidRDefault="00E34421" w:rsidP="00EE5C7B">
      <w:pPr>
        <w:ind w:left="927"/>
      </w:pPr>
      <w:r>
        <w:t xml:space="preserve">- основные помещения - </w:t>
      </w:r>
      <w:r w:rsidRPr="00E34421">
        <w:t xml:space="preserve">штукатурка, шпаклевка, </w:t>
      </w:r>
      <w:r w:rsidR="00775A08">
        <w:t>высококачественная окраска</w:t>
      </w:r>
      <w:r w:rsidR="00C72E92">
        <w:t xml:space="preserve"> </w:t>
      </w:r>
      <w:r w:rsidR="00775A08">
        <w:t>акр</w:t>
      </w:r>
      <w:r w:rsidR="00775A08">
        <w:t>и</w:t>
      </w:r>
      <w:r w:rsidR="00775A08">
        <w:t>ловой</w:t>
      </w:r>
      <w:r>
        <w:t xml:space="preserve"> </w:t>
      </w:r>
      <w:r w:rsidRPr="00E34421">
        <w:t>краской.</w:t>
      </w:r>
    </w:p>
    <w:p w:rsidR="00E34421" w:rsidRDefault="00E34421" w:rsidP="00EE5C7B">
      <w:pPr>
        <w:ind w:left="927"/>
      </w:pPr>
      <w:r>
        <w:t xml:space="preserve"> - техническое помещение – </w:t>
      </w:r>
      <w:r w:rsidR="00B840FC">
        <w:t xml:space="preserve">высококачественная </w:t>
      </w:r>
      <w:r>
        <w:t xml:space="preserve">окраска </w:t>
      </w:r>
      <w:r w:rsidR="00B840FC">
        <w:t>водоэмульсионной кра</w:t>
      </w:r>
      <w:r w:rsidR="00B840FC">
        <w:t>с</w:t>
      </w:r>
      <w:r w:rsidR="00B840FC">
        <w:t>кой</w:t>
      </w:r>
      <w:r>
        <w:t>;</w:t>
      </w:r>
    </w:p>
    <w:p w:rsidR="00E34421" w:rsidRDefault="00F36069" w:rsidP="00EE5C7B">
      <w:pPr>
        <w:ind w:left="927"/>
      </w:pPr>
      <w:r>
        <w:t>- санузлы</w:t>
      </w:r>
      <w:r w:rsidR="00775A08">
        <w:t xml:space="preserve"> </w:t>
      </w:r>
      <w:r>
        <w:t>– керамическая плитка с заводом гидроизоляции на стену на 300мм.</w:t>
      </w:r>
    </w:p>
    <w:p w:rsidR="009F2F63" w:rsidRDefault="009F2F63" w:rsidP="00EE5C7B">
      <w:pPr>
        <w:ind w:left="927"/>
      </w:pPr>
      <w:r w:rsidRPr="009F2F63">
        <w:t>Потолки:</w:t>
      </w:r>
    </w:p>
    <w:p w:rsidR="00F36069" w:rsidRDefault="00F36069" w:rsidP="00EE5C7B">
      <w:pPr>
        <w:ind w:left="927"/>
      </w:pPr>
      <w:r>
        <w:t xml:space="preserve">- основные </w:t>
      </w:r>
      <w:r w:rsidR="00775A08">
        <w:t>помещения</w:t>
      </w:r>
      <w:r>
        <w:t xml:space="preserve"> – </w:t>
      </w:r>
      <w:r w:rsidR="00B840FC">
        <w:t>окраска по потолкам из ГКЛ</w:t>
      </w:r>
      <w:r w:rsidRPr="00F36069">
        <w:t>.</w:t>
      </w:r>
    </w:p>
    <w:p w:rsidR="00E34421" w:rsidRDefault="00775A08" w:rsidP="00775A08">
      <w:pPr>
        <w:ind w:left="927"/>
      </w:pPr>
      <w:r>
        <w:t xml:space="preserve">-помещения санузлов и ПУИ </w:t>
      </w:r>
      <w:proofErr w:type="gramStart"/>
      <w:r>
        <w:t>–п</w:t>
      </w:r>
      <w:proofErr w:type="gramEnd"/>
      <w:r>
        <w:t>одвесные металлические реечные потолки.</w:t>
      </w:r>
    </w:p>
    <w:p w:rsidR="009F2F63" w:rsidRDefault="00F36069" w:rsidP="009F2F63">
      <w:pPr>
        <w:ind w:left="927"/>
      </w:pPr>
      <w:r>
        <w:t>З</w:t>
      </w:r>
      <w:r w:rsidR="009F2F63">
        <w:t xml:space="preserve">аполнение оконных и дверных проемов </w:t>
      </w:r>
    </w:p>
    <w:p w:rsidR="009F2F63" w:rsidRDefault="009F2F63" w:rsidP="009F2F63">
      <w:pPr>
        <w:ind w:left="927"/>
      </w:pPr>
      <w:r>
        <w:t xml:space="preserve">Оконные блоки: </w:t>
      </w:r>
    </w:p>
    <w:p w:rsidR="009F2F63" w:rsidRDefault="00F36069" w:rsidP="009F2F63">
      <w:pPr>
        <w:ind w:left="927"/>
      </w:pPr>
      <w:r>
        <w:t>Витражные</w:t>
      </w:r>
      <w:r w:rsidR="009F2F63">
        <w:t xml:space="preserve"> блоки из </w:t>
      </w:r>
      <w:r>
        <w:t xml:space="preserve">алюминиевых профилей </w:t>
      </w:r>
      <w:r w:rsidR="009F2F63">
        <w:t>с герметичными</w:t>
      </w:r>
      <w:r>
        <w:t xml:space="preserve"> двойными</w:t>
      </w:r>
      <w:r w:rsidR="009F2F63">
        <w:t xml:space="preserve"> стеклоп</w:t>
      </w:r>
      <w:r w:rsidR="009F2F63">
        <w:t>а</w:t>
      </w:r>
      <w:r w:rsidR="009F2F63">
        <w:t>кета</w:t>
      </w:r>
      <w:r>
        <w:t xml:space="preserve">ми, </w:t>
      </w:r>
      <w:r w:rsidR="009F2F63" w:rsidRPr="009F2F63">
        <w:t>с устройством поворотных, откидных и поворотно-откидных ство</w:t>
      </w:r>
      <w:r>
        <w:t xml:space="preserve">рок по </w:t>
      </w:r>
      <w:r w:rsidRPr="00F36069">
        <w:t>ГОСТ 56926-2016</w:t>
      </w:r>
      <w:r>
        <w:t>.</w:t>
      </w:r>
    </w:p>
    <w:p w:rsidR="00775A08" w:rsidRDefault="00775A08" w:rsidP="009F2F63">
      <w:pPr>
        <w:ind w:left="927"/>
      </w:pPr>
      <w:r>
        <w:t>Оконные блоки ПВХ с двухкамерным стеклопакетом по ГОСТ 30674-99</w:t>
      </w:r>
    </w:p>
    <w:p w:rsidR="009F2F63" w:rsidRDefault="009F2F63" w:rsidP="009F2F63">
      <w:pPr>
        <w:ind w:left="927"/>
      </w:pPr>
      <w:r w:rsidRPr="009F2F63">
        <w:t>Дверные блоки:</w:t>
      </w:r>
    </w:p>
    <w:p w:rsidR="009F2F63" w:rsidRDefault="009F2F63" w:rsidP="009F2F63">
      <w:pPr>
        <w:ind w:left="927"/>
      </w:pPr>
      <w:r w:rsidRPr="009F2F63">
        <w:t>Наружн</w:t>
      </w:r>
      <w:r w:rsidR="00B840FC">
        <w:t>ая</w:t>
      </w:r>
      <w:r w:rsidRPr="009F2F63">
        <w:t xml:space="preserve"> двер</w:t>
      </w:r>
      <w:r w:rsidR="00B840FC">
        <w:t>ь</w:t>
      </w:r>
      <w:r w:rsidRPr="009F2F63">
        <w:t xml:space="preserve"> </w:t>
      </w:r>
      <w:r w:rsidR="00B840FC">
        <w:t xml:space="preserve">бойлерной - </w:t>
      </w:r>
      <w:r w:rsidR="00F36069">
        <w:t xml:space="preserve"> служебн</w:t>
      </w:r>
      <w:r w:rsidR="00B840FC">
        <w:t>ая</w:t>
      </w:r>
      <w:r w:rsidR="00F36069">
        <w:t xml:space="preserve"> по ГОСТ 31173-2016</w:t>
      </w:r>
      <w:r w:rsidRPr="009F2F63">
        <w:t>;</w:t>
      </w:r>
    </w:p>
    <w:p w:rsidR="00775A08" w:rsidRDefault="00775A08" w:rsidP="009F2F63">
      <w:pPr>
        <w:ind w:left="927"/>
      </w:pPr>
      <w:r w:rsidRPr="009F2F63">
        <w:t xml:space="preserve">Наружные двери </w:t>
      </w:r>
      <w:r>
        <w:t xml:space="preserve">ПВХ </w:t>
      </w:r>
      <w:r w:rsidR="00B840FC">
        <w:t xml:space="preserve">с остеклением </w:t>
      </w:r>
      <w:r>
        <w:t>по ГОСТ  30970-2019</w:t>
      </w:r>
    </w:p>
    <w:p w:rsidR="00F36069" w:rsidRPr="00F36069" w:rsidRDefault="004E1C5A" w:rsidP="009F2F63">
      <w:pPr>
        <w:ind w:left="927"/>
      </w:pPr>
      <w:r>
        <w:rPr>
          <w:noProof/>
        </w:rPr>
        <w:lastRenderedPageBreak/>
        <w:pict>
          <v:shape id="_x0000_s1036" type="#_x0000_t202" style="position:absolute;left:0;text-align:left;margin-left:485.2pt;margin-top:-29.25pt;width:30pt;height:21.75pt;z-index:251663360">
            <v:textbox>
              <w:txbxContent>
                <w:p w:rsidR="00775A08" w:rsidRDefault="00775A08">
                  <w:pPr>
                    <w:ind w:left="0"/>
                  </w:pPr>
                  <w:r>
                    <w:t>1</w:t>
                  </w:r>
                  <w:r w:rsidR="0013385D">
                    <w:t>1</w:t>
                  </w:r>
                </w:p>
              </w:txbxContent>
            </v:textbox>
          </v:shape>
        </w:pict>
      </w:r>
      <w:r w:rsidR="00B840FC">
        <w:t xml:space="preserve">Внутренние двери  - </w:t>
      </w:r>
      <w:r w:rsidR="00C72E92">
        <w:t>дерев</w:t>
      </w:r>
      <w:r w:rsidR="00B840FC">
        <w:t>янные</w:t>
      </w:r>
      <w:r w:rsidR="00C72E92">
        <w:t>, обитые шпоном лиственных пород по ГОСТ 475-2016</w:t>
      </w:r>
      <w:r w:rsidR="00B840FC">
        <w:t>, в санузлах - влагостойкие</w:t>
      </w:r>
      <w:r w:rsidR="00C72E92">
        <w:t>.</w:t>
      </w:r>
    </w:p>
    <w:p w:rsidR="009F2F63" w:rsidRDefault="009F2F63" w:rsidP="009F2F63">
      <w:pPr>
        <w:ind w:left="927"/>
      </w:pPr>
    </w:p>
    <w:p w:rsidR="009F2F63" w:rsidRDefault="009F2F63" w:rsidP="009F2F63">
      <w:pPr>
        <w:ind w:left="927"/>
        <w:rPr>
          <w:b/>
        </w:rPr>
      </w:pPr>
      <w:proofErr w:type="spellStart"/>
      <w:r w:rsidRPr="009F2F63">
        <w:rPr>
          <w:b/>
        </w:rPr>
        <w:t>д</w:t>
      </w:r>
      <w:proofErr w:type="spellEnd"/>
      <w:r w:rsidRPr="009F2F63">
        <w:rPr>
          <w:b/>
        </w:rPr>
        <w:t xml:space="preserve">) описание </w:t>
      </w:r>
      <w:proofErr w:type="gramStart"/>
      <w:r w:rsidRPr="009F2F63">
        <w:rPr>
          <w:b/>
        </w:rPr>
        <w:t>архитектурных решений</w:t>
      </w:r>
      <w:proofErr w:type="gramEnd"/>
      <w:r w:rsidRPr="009F2F63">
        <w:rPr>
          <w:b/>
        </w:rPr>
        <w:t xml:space="preserve">, обеспечивающих естественное освещение помещений с постоянным пребыванием людей  </w:t>
      </w:r>
    </w:p>
    <w:p w:rsidR="009F2F63" w:rsidRDefault="009F2F63" w:rsidP="009F2F63">
      <w:pPr>
        <w:ind w:left="927"/>
        <w:rPr>
          <w:b/>
        </w:rPr>
      </w:pPr>
    </w:p>
    <w:p w:rsidR="00F36069" w:rsidRPr="00F36069" w:rsidRDefault="00F36069" w:rsidP="00F36069">
      <w:pPr>
        <w:spacing w:line="276" w:lineRule="auto"/>
        <w:ind w:left="992" w:firstLine="654"/>
        <w:jc w:val="both"/>
      </w:pPr>
      <w:r w:rsidRPr="00F36069">
        <w:t>Помещение с постоянным пребыванием людей имеет естественное освещ</w:t>
      </w:r>
      <w:r w:rsidRPr="00F36069">
        <w:t>е</w:t>
      </w:r>
      <w:r w:rsidRPr="00F36069">
        <w:t>ние через оконны</w:t>
      </w:r>
      <w:r w:rsidR="00C72E92">
        <w:t>е</w:t>
      </w:r>
      <w:r w:rsidRPr="00F36069">
        <w:t xml:space="preserve"> проем</w:t>
      </w:r>
      <w:r w:rsidR="00C72E92">
        <w:t>ы</w:t>
      </w:r>
      <w:r w:rsidRPr="00F36069">
        <w:t xml:space="preserve"> и отвечает требованиям СП 52.13330.2011 </w:t>
      </w:r>
      <w:proofErr w:type="spellStart"/>
      <w:r w:rsidRPr="00F36069">
        <w:t>СНиП</w:t>
      </w:r>
      <w:proofErr w:type="spellEnd"/>
      <w:r w:rsidRPr="00F36069">
        <w:t xml:space="preserve"> 23-05-95 «Естественное и искусственное освещение» актуализированная редакция </w:t>
      </w:r>
      <w:proofErr w:type="spellStart"/>
      <w:r w:rsidRPr="00F36069">
        <w:t>СНиП</w:t>
      </w:r>
      <w:proofErr w:type="spellEnd"/>
      <w:r w:rsidRPr="00F36069">
        <w:t xml:space="preserve"> 23-05-95. Проектное решение расположение окна удовлетворяет нормируемому показателю естественной освещенности КЕО</w:t>
      </w:r>
      <w:r w:rsidR="00C72E92">
        <w:t>.</w:t>
      </w:r>
    </w:p>
    <w:p w:rsidR="009F2F63" w:rsidRDefault="009F2F63" w:rsidP="009F2F63">
      <w:pPr>
        <w:ind w:left="927"/>
        <w:rPr>
          <w:b/>
        </w:rPr>
      </w:pPr>
    </w:p>
    <w:p w:rsidR="009F2F63" w:rsidRDefault="009F2F63" w:rsidP="009F2F63">
      <w:pPr>
        <w:ind w:left="927"/>
        <w:rPr>
          <w:b/>
        </w:rPr>
      </w:pPr>
      <w:r w:rsidRPr="009F2F63">
        <w:rPr>
          <w:b/>
        </w:rPr>
        <w:t>е) описание архитектурно-строительных мероприятий, обеспечивающих защ</w:t>
      </w:r>
      <w:r w:rsidRPr="009F2F63">
        <w:rPr>
          <w:b/>
        </w:rPr>
        <w:t>и</w:t>
      </w:r>
      <w:r w:rsidRPr="009F2F63">
        <w:rPr>
          <w:b/>
        </w:rPr>
        <w:t>ту помещений от шума, вибрации и другого воздействия</w:t>
      </w:r>
    </w:p>
    <w:p w:rsidR="009F2F63" w:rsidRDefault="009F2F63" w:rsidP="009F2F63">
      <w:pPr>
        <w:ind w:left="927"/>
        <w:rPr>
          <w:b/>
        </w:rPr>
      </w:pPr>
    </w:p>
    <w:p w:rsidR="009F2F63" w:rsidRDefault="009F2F63" w:rsidP="009F2F63">
      <w:pPr>
        <w:ind w:left="927"/>
      </w:pPr>
      <w:r w:rsidRPr="009F2F63">
        <w:t>В соответствии со статьей 24 «Технического реглам</w:t>
      </w:r>
      <w:r w:rsidR="00F36069">
        <w:t>ента о безопасности зданий и со</w:t>
      </w:r>
      <w:r w:rsidRPr="009F2F63">
        <w:t>оружений» (с изменениями на 2 июля 2013 г), размещение здания  на местно</w:t>
      </w:r>
      <w:r w:rsidR="00F36069">
        <w:t>сти, проект</w:t>
      </w:r>
      <w:r w:rsidRPr="009F2F63">
        <w:t xml:space="preserve">ные значения характеристик строительных конструкций, характеристики </w:t>
      </w:r>
      <w:r w:rsidR="00F36069">
        <w:t>принятых в про</w:t>
      </w:r>
      <w:r w:rsidRPr="009F2F63">
        <w:t>ектной документации типов инженерного оборудования, предусмо</w:t>
      </w:r>
      <w:r w:rsidRPr="009F2F63">
        <w:t>т</w:t>
      </w:r>
      <w:r w:rsidRPr="009F2F63">
        <w:t xml:space="preserve">ренные в проектной документации мероприятия по благоустройству прилегающей территории обеспечивают защиту людей </w:t>
      </w:r>
      <w:proofErr w:type="gramStart"/>
      <w:r w:rsidRPr="009F2F63">
        <w:t>от</w:t>
      </w:r>
      <w:proofErr w:type="gramEnd"/>
      <w:r w:rsidRPr="009F2F63">
        <w:t>:</w:t>
      </w:r>
    </w:p>
    <w:p w:rsidR="009F2F63" w:rsidRDefault="009F2F63" w:rsidP="009F2F63">
      <w:pPr>
        <w:ind w:left="927"/>
      </w:pPr>
      <w:r w:rsidRPr="009F2F63">
        <w:t>воздушного шума, создаваемого внешними источниками (снаружи здания);</w:t>
      </w:r>
    </w:p>
    <w:p w:rsidR="009F2F63" w:rsidRPr="009F2F63" w:rsidRDefault="009F2F63" w:rsidP="009F2F63">
      <w:pPr>
        <w:ind w:left="927"/>
      </w:pPr>
      <w:r w:rsidRPr="009F2F63">
        <w:t>воздушного шума, создаваемого в др. помещениях здания или сооружения;</w:t>
      </w:r>
    </w:p>
    <w:p w:rsidR="009F2F63" w:rsidRPr="009F2F63" w:rsidRDefault="009F2F63" w:rsidP="009F2F63">
      <w:pPr>
        <w:ind w:left="927"/>
      </w:pPr>
      <w:r w:rsidRPr="009F2F63">
        <w:t>ударного шума;</w:t>
      </w:r>
    </w:p>
    <w:p w:rsidR="009F2F63" w:rsidRPr="009F2F63" w:rsidRDefault="009F2F63" w:rsidP="009F2F63">
      <w:pPr>
        <w:ind w:left="927"/>
      </w:pPr>
      <w:r w:rsidRPr="009F2F63">
        <w:t>шума, создаваемого оборудованием.</w:t>
      </w:r>
    </w:p>
    <w:p w:rsidR="00ED1F8E" w:rsidRDefault="009F2F63" w:rsidP="009F2F63">
      <w:pPr>
        <w:ind w:left="927"/>
      </w:pPr>
      <w:r w:rsidRPr="009F2F63">
        <w:t>Защита от шума в помещениях обеспечивается применением ограждающих конс</w:t>
      </w:r>
      <w:r w:rsidR="00F36069">
        <w:t>т</w:t>
      </w:r>
      <w:r w:rsidR="00F36069">
        <w:t>рук</w:t>
      </w:r>
      <w:r w:rsidRPr="009F2F63">
        <w:t xml:space="preserve">ций с требуемой звукоизоляцией: </w:t>
      </w:r>
    </w:p>
    <w:p w:rsidR="009F2F63" w:rsidRPr="009F2F63" w:rsidRDefault="009F2F63" w:rsidP="009F2F63">
      <w:pPr>
        <w:ind w:left="927"/>
      </w:pPr>
      <w:r w:rsidRPr="009F2F63">
        <w:t>наружные стены выполнены со звукоизоляцией из не</w:t>
      </w:r>
      <w:r w:rsidR="00F36069">
        <w:t>го</w:t>
      </w:r>
      <w:r w:rsidRPr="009F2F63">
        <w:t xml:space="preserve">рючих плит </w:t>
      </w:r>
      <w:proofErr w:type="spellStart"/>
      <w:r w:rsidRPr="009F2F63">
        <w:t>Rockwool</w:t>
      </w:r>
      <w:proofErr w:type="spellEnd"/>
      <w:r w:rsidRPr="009F2F63">
        <w:t xml:space="preserve"> </w:t>
      </w:r>
      <w:r w:rsidR="00F36069">
        <w:t>Фасад</w:t>
      </w:r>
      <w:r w:rsidRPr="009F2F63">
        <w:t xml:space="preserve"> </w:t>
      </w:r>
      <w:proofErr w:type="spellStart"/>
      <w:r w:rsidRPr="009F2F63">
        <w:t>Баттс</w:t>
      </w:r>
      <w:proofErr w:type="spellEnd"/>
      <w:r w:rsidRPr="009F2F63">
        <w:t xml:space="preserve"> </w:t>
      </w:r>
      <w:proofErr w:type="spellStart"/>
      <w:r w:rsidR="00F36069">
        <w:t>Оптима</w:t>
      </w:r>
      <w:proofErr w:type="spellEnd"/>
      <w:r w:rsidR="00C72E92">
        <w:t xml:space="preserve"> и </w:t>
      </w:r>
      <w:r w:rsidRPr="009F2F63">
        <w:t xml:space="preserve"> </w:t>
      </w:r>
      <w:proofErr w:type="spellStart"/>
      <w:r w:rsidR="00C72E92" w:rsidRPr="009F2F63">
        <w:t>Rockwool</w:t>
      </w:r>
      <w:proofErr w:type="spellEnd"/>
      <w:r w:rsidR="00C72E92">
        <w:t xml:space="preserve"> </w:t>
      </w:r>
      <w:proofErr w:type="spellStart"/>
      <w:r w:rsidR="00C72E92">
        <w:t>Венти</w:t>
      </w:r>
      <w:proofErr w:type="spellEnd"/>
      <w:r w:rsidR="00C72E92">
        <w:t xml:space="preserve"> </w:t>
      </w:r>
      <w:proofErr w:type="spellStart"/>
      <w:r w:rsidR="00C72E92">
        <w:t>Баттс</w:t>
      </w:r>
      <w:proofErr w:type="spellEnd"/>
      <w:r w:rsidR="00C72E92">
        <w:t>.</w:t>
      </w:r>
    </w:p>
    <w:p w:rsidR="00B840FC" w:rsidRDefault="00ED1F8E" w:rsidP="009F2F63">
      <w:pPr>
        <w:ind w:left="927"/>
      </w:pPr>
      <w:r>
        <w:t xml:space="preserve">- внутренние перегородки </w:t>
      </w:r>
      <w:r w:rsidR="009F2F63" w:rsidRPr="009F2F63">
        <w:t xml:space="preserve">из керамического полнотелого кирпича, толщиной 120мм, оштукатуренных с 2-х сторон (Rw=49,4дБ≥ </w:t>
      </w:r>
      <w:proofErr w:type="gramStart"/>
      <w:r w:rsidR="009F2F63" w:rsidRPr="009F2F63">
        <w:t>Rw</w:t>
      </w:r>
      <w:proofErr w:type="gramEnd"/>
      <w:r w:rsidR="009F2F63" w:rsidRPr="009F2F63">
        <w:t>треб=48 дБ), которые обе</w:t>
      </w:r>
      <w:r w:rsidR="009F2F63" w:rsidRPr="009F2F63">
        <w:t>с</w:t>
      </w:r>
      <w:r w:rsidR="009F2F63" w:rsidRPr="009F2F63">
        <w:t>печивают оптимальный уровень изоляции воздушного шума и  служат эффекти</w:t>
      </w:r>
      <w:r w:rsidR="009F2F63" w:rsidRPr="009F2F63">
        <w:t>в</w:t>
      </w:r>
      <w:r w:rsidR="009F2F63" w:rsidRPr="009F2F63">
        <w:t xml:space="preserve">ным барьером от возможных шумовых и вибрационных воздействий. </w:t>
      </w:r>
    </w:p>
    <w:p w:rsidR="00B840FC" w:rsidRDefault="00B840FC" w:rsidP="009F2F63">
      <w:pPr>
        <w:ind w:left="927"/>
      </w:pPr>
      <w:r>
        <w:t xml:space="preserve">- перегородки по системе КНАУФ </w:t>
      </w:r>
      <w:r w:rsidRPr="00E35C8E">
        <w:t xml:space="preserve">с </w:t>
      </w:r>
      <w:proofErr w:type="spellStart"/>
      <w:r w:rsidRPr="00E35C8E">
        <w:t>минираловатным</w:t>
      </w:r>
      <w:proofErr w:type="spellEnd"/>
      <w:r w:rsidRPr="00E35C8E">
        <w:t xml:space="preserve"> утеплителем 50 мм</w:t>
      </w:r>
      <w:proofErr w:type="gramStart"/>
      <w:r w:rsidRPr="00E35C8E">
        <w:t xml:space="preserve">., </w:t>
      </w:r>
      <w:proofErr w:type="gramEnd"/>
      <w:r w:rsidRPr="00E35C8E">
        <w:t>обшит</w:t>
      </w:r>
      <w:r>
        <w:t>ые</w:t>
      </w:r>
      <w:r w:rsidRPr="00E35C8E">
        <w:t xml:space="preserve"> двумя листами ГКЛВ (общая толщина 125мм.)</w:t>
      </w:r>
      <w:r w:rsidRPr="004B5F30">
        <w:t>.</w:t>
      </w:r>
    </w:p>
    <w:p w:rsidR="009F2F63" w:rsidRPr="009F2F63" w:rsidRDefault="009F2F63" w:rsidP="009F2F63">
      <w:pPr>
        <w:ind w:left="927"/>
      </w:pPr>
      <w:r w:rsidRPr="009F2F63">
        <w:t>В помещениях с постоянным пребыванием людей</w:t>
      </w:r>
      <w:r w:rsidR="00ED1F8E">
        <w:t xml:space="preserve"> проектом предусматривается при</w:t>
      </w:r>
      <w:r w:rsidRPr="009F2F63">
        <w:t xml:space="preserve">менение окон с двухкамерными стеклопакетами для </w:t>
      </w:r>
      <w:r w:rsidR="00ED1F8E">
        <w:t>защиты от внешнего шум</w:t>
      </w:r>
      <w:r w:rsidR="00ED1F8E">
        <w:t>о</w:t>
      </w:r>
      <w:r w:rsidR="00ED1F8E">
        <w:t>вого воз</w:t>
      </w:r>
      <w:r w:rsidRPr="009F2F63">
        <w:t>действия.</w:t>
      </w:r>
    </w:p>
    <w:p w:rsidR="009F2F63" w:rsidRDefault="009F2F63" w:rsidP="009F2F63">
      <w:pPr>
        <w:ind w:left="927"/>
        <w:rPr>
          <w:b/>
        </w:rPr>
      </w:pPr>
    </w:p>
    <w:p w:rsidR="009F2F63" w:rsidRDefault="009F2F63" w:rsidP="009F2F63">
      <w:pPr>
        <w:ind w:left="927"/>
        <w:rPr>
          <w:b/>
        </w:rPr>
      </w:pPr>
      <w:r w:rsidRPr="009F2F63">
        <w:rPr>
          <w:b/>
        </w:rPr>
        <w:t xml:space="preserve">ж) описание решений по </w:t>
      </w:r>
      <w:proofErr w:type="spellStart"/>
      <w:r w:rsidRPr="009F2F63">
        <w:rPr>
          <w:b/>
        </w:rPr>
        <w:t>светоограждению</w:t>
      </w:r>
      <w:proofErr w:type="spellEnd"/>
      <w:r w:rsidRPr="009F2F63">
        <w:rPr>
          <w:b/>
        </w:rPr>
        <w:t xml:space="preserve"> объекта, обеспечивающих </w:t>
      </w:r>
      <w:proofErr w:type="spellStart"/>
      <w:proofErr w:type="gramStart"/>
      <w:r w:rsidRPr="009F2F63">
        <w:rPr>
          <w:b/>
        </w:rPr>
        <w:t>безопас-ность</w:t>
      </w:r>
      <w:proofErr w:type="spellEnd"/>
      <w:proofErr w:type="gramEnd"/>
      <w:r w:rsidRPr="009F2F63">
        <w:rPr>
          <w:b/>
        </w:rPr>
        <w:t xml:space="preserve"> полета воздушных судов (при необходимости)</w:t>
      </w:r>
    </w:p>
    <w:p w:rsidR="00ED1F8E" w:rsidRDefault="00ED1F8E" w:rsidP="00ED1F8E">
      <w:pPr>
        <w:widowControl w:val="0"/>
        <w:tabs>
          <w:tab w:val="left" w:pos="1350"/>
        </w:tabs>
        <w:spacing w:line="280" w:lineRule="atLeast"/>
        <w:ind w:left="992"/>
      </w:pPr>
    </w:p>
    <w:p w:rsidR="00ED1F8E" w:rsidRDefault="00ED1F8E" w:rsidP="00ED1F8E">
      <w:pPr>
        <w:widowControl w:val="0"/>
        <w:tabs>
          <w:tab w:val="left" w:pos="1350"/>
        </w:tabs>
        <w:spacing w:line="280" w:lineRule="atLeast"/>
        <w:ind w:left="992"/>
      </w:pPr>
      <w:r>
        <w:t xml:space="preserve">В данном объекте решения по </w:t>
      </w:r>
      <w:proofErr w:type="spellStart"/>
      <w:proofErr w:type="gramStart"/>
      <w:r w:rsidRPr="00ED1F8E">
        <w:t>по</w:t>
      </w:r>
      <w:proofErr w:type="spellEnd"/>
      <w:proofErr w:type="gramEnd"/>
      <w:r w:rsidRPr="00ED1F8E">
        <w:t xml:space="preserve"> </w:t>
      </w:r>
      <w:proofErr w:type="spellStart"/>
      <w:r w:rsidRPr="00ED1F8E">
        <w:t>светоограждению</w:t>
      </w:r>
      <w:proofErr w:type="spellEnd"/>
      <w:r w:rsidRPr="00ED1F8E">
        <w:t xml:space="preserve"> объекта</w:t>
      </w:r>
      <w:r>
        <w:t xml:space="preserve"> не предусмотрены </w:t>
      </w:r>
    </w:p>
    <w:p w:rsidR="009F2F63" w:rsidRDefault="009F2F63" w:rsidP="009F2F63">
      <w:pPr>
        <w:ind w:left="927"/>
        <w:rPr>
          <w:b/>
        </w:rPr>
      </w:pPr>
    </w:p>
    <w:p w:rsidR="009F2F63" w:rsidRDefault="009F2F63" w:rsidP="009F2F63">
      <w:pPr>
        <w:ind w:left="927"/>
        <w:rPr>
          <w:b/>
        </w:rPr>
      </w:pPr>
      <w:proofErr w:type="spellStart"/>
      <w:r w:rsidRPr="009F2F63">
        <w:rPr>
          <w:b/>
        </w:rPr>
        <w:t>з</w:t>
      </w:r>
      <w:proofErr w:type="spellEnd"/>
      <w:r w:rsidRPr="009F2F63">
        <w:rPr>
          <w:b/>
        </w:rPr>
        <w:t>) описание решений по декоративно-худож</w:t>
      </w:r>
      <w:r w:rsidR="00ED1F8E">
        <w:rPr>
          <w:b/>
        </w:rPr>
        <w:t>ественной и цветовой отделке и</w:t>
      </w:r>
      <w:r w:rsidR="00ED1F8E">
        <w:rPr>
          <w:b/>
        </w:rPr>
        <w:t>н</w:t>
      </w:r>
      <w:r w:rsidRPr="009F2F63">
        <w:rPr>
          <w:b/>
        </w:rPr>
        <w:t>терьеров - для объектов непроизводственного назначения</w:t>
      </w:r>
      <w:r w:rsidR="00ED1F8E">
        <w:rPr>
          <w:b/>
        </w:rPr>
        <w:t>.</w:t>
      </w:r>
    </w:p>
    <w:p w:rsidR="00ED1F8E" w:rsidRDefault="00ED1F8E" w:rsidP="009F2F63">
      <w:pPr>
        <w:ind w:left="927"/>
        <w:rPr>
          <w:b/>
        </w:rPr>
      </w:pPr>
    </w:p>
    <w:p w:rsidR="00ED1F8E" w:rsidRDefault="00ED1F8E" w:rsidP="00ED1F8E">
      <w:pPr>
        <w:widowControl w:val="0"/>
        <w:tabs>
          <w:tab w:val="left" w:pos="1350"/>
        </w:tabs>
        <w:spacing w:line="280" w:lineRule="atLeast"/>
        <w:ind w:left="992"/>
      </w:pPr>
      <w:r>
        <w:t>В данном объекте решения по декоративно – художественной и цветовой отделке интерьеров не предусмотрены.</w:t>
      </w:r>
    </w:p>
    <w:p w:rsidR="00ED1F8E" w:rsidRDefault="00ED1F8E" w:rsidP="00ED1F8E">
      <w:pPr>
        <w:widowControl w:val="0"/>
        <w:tabs>
          <w:tab w:val="left" w:pos="1350"/>
        </w:tabs>
        <w:spacing w:line="280" w:lineRule="atLeast"/>
        <w:ind w:left="992"/>
      </w:pPr>
    </w:p>
    <w:p w:rsidR="004E1C5A" w:rsidRDefault="004E1C5A" w:rsidP="00ED1F8E">
      <w:pPr>
        <w:widowControl w:val="0"/>
        <w:tabs>
          <w:tab w:val="left" w:pos="1350"/>
        </w:tabs>
        <w:spacing w:line="280" w:lineRule="atLeast"/>
        <w:ind w:left="992"/>
        <w:rPr>
          <w:b/>
        </w:rPr>
      </w:pPr>
    </w:p>
    <w:p w:rsidR="00ED1F8E" w:rsidRDefault="004E1C5A" w:rsidP="00ED1F8E">
      <w:pPr>
        <w:widowControl w:val="0"/>
        <w:tabs>
          <w:tab w:val="left" w:pos="1350"/>
        </w:tabs>
        <w:spacing w:line="280" w:lineRule="atLeast"/>
        <w:ind w:left="992"/>
      </w:pPr>
      <w:r>
        <w:rPr>
          <w:b/>
          <w:noProof/>
        </w:rPr>
        <w:lastRenderedPageBreak/>
        <w:pict>
          <v:shape id="_x0000_s1039" type="#_x0000_t202" style="position:absolute;left:0;text-align:left;margin-left:487.45pt;margin-top:-29.25pt;width:28.5pt;height:20.25pt;z-index:251664384">
            <v:textbox>
              <w:txbxContent>
                <w:p w:rsidR="00B840FC" w:rsidRDefault="00B840FC">
                  <w:pPr>
                    <w:ind w:left="0"/>
                  </w:pPr>
                  <w:r>
                    <w:t>12</w:t>
                  </w:r>
                </w:p>
              </w:txbxContent>
            </v:textbox>
          </v:shape>
        </w:pict>
      </w:r>
      <w:r w:rsidR="00ED1F8E">
        <w:rPr>
          <w:b/>
        </w:rPr>
        <w:t>Объемно – планировочные показатели</w:t>
      </w:r>
    </w:p>
    <w:p w:rsidR="00ED1F8E" w:rsidRPr="00ED1F8E" w:rsidRDefault="00ED1F8E" w:rsidP="004E1C5A">
      <w:pPr>
        <w:ind w:left="927"/>
      </w:pPr>
    </w:p>
    <w:p w:rsidR="004E1C5A" w:rsidRPr="004E1C5A" w:rsidRDefault="004E1C5A" w:rsidP="004E1C5A">
      <w:pPr>
        <w:ind w:left="927"/>
      </w:pPr>
      <w:r w:rsidRPr="004E1C5A">
        <w:t>-  площадь застройки                                                                   - 163.35 м² </w:t>
      </w:r>
    </w:p>
    <w:p w:rsidR="004E1C5A" w:rsidRPr="004E1C5A" w:rsidRDefault="004E1C5A" w:rsidP="004E1C5A">
      <w:pPr>
        <w:ind w:left="927"/>
      </w:pPr>
      <w:r w:rsidRPr="004E1C5A">
        <w:t>-  общая площадь                                                                         - 403.67 м²</w:t>
      </w:r>
    </w:p>
    <w:p w:rsidR="004E1C5A" w:rsidRPr="004E1C5A" w:rsidRDefault="004E1C5A" w:rsidP="004E1C5A">
      <w:pPr>
        <w:ind w:left="927"/>
      </w:pPr>
      <w:r w:rsidRPr="004E1C5A">
        <w:t>- в том числе площадь 1-2 этажа                                               - 215.10 м²</w:t>
      </w:r>
    </w:p>
    <w:p w:rsidR="004E1C5A" w:rsidRPr="004E1C5A" w:rsidRDefault="004E1C5A" w:rsidP="004E1C5A">
      <w:pPr>
        <w:ind w:left="927"/>
      </w:pPr>
      <w:r w:rsidRPr="004E1C5A">
        <w:t>-  в том числе площадь эксплуатируемой кровли                   - 106.67 м²</w:t>
      </w:r>
    </w:p>
    <w:p w:rsidR="004E1C5A" w:rsidRPr="004E1C5A" w:rsidRDefault="004E1C5A" w:rsidP="004E1C5A">
      <w:pPr>
        <w:ind w:left="927"/>
      </w:pPr>
      <w:r w:rsidRPr="004E1C5A">
        <w:t>- в том числе площадь балконов и веранд                               - 81.90 м²</w:t>
      </w:r>
    </w:p>
    <w:p w:rsidR="004E1C5A" w:rsidRPr="004E1C5A" w:rsidRDefault="004E1C5A" w:rsidP="004E1C5A">
      <w:pPr>
        <w:ind w:left="927"/>
      </w:pPr>
      <w:r w:rsidRPr="004E1C5A">
        <w:t>- строительный объем здания                                                     - 882.65 м³</w:t>
      </w:r>
    </w:p>
    <w:p w:rsidR="00EE5C7B" w:rsidRDefault="00EE5C7B" w:rsidP="00D23652">
      <w:pPr>
        <w:ind w:left="927"/>
        <w:rPr>
          <w:b/>
        </w:rPr>
      </w:pPr>
    </w:p>
    <w:p w:rsidR="00EE5C7B" w:rsidRPr="00EE5C7B" w:rsidRDefault="00EE5C7B" w:rsidP="00D23652">
      <w:pPr>
        <w:ind w:left="927"/>
        <w:rPr>
          <w:b/>
        </w:rPr>
      </w:pPr>
    </w:p>
    <w:p w:rsidR="00EE5C7B" w:rsidRDefault="00EE5C7B" w:rsidP="00D23652">
      <w:pPr>
        <w:ind w:left="927"/>
        <w:rPr>
          <w:b/>
        </w:rPr>
      </w:pPr>
    </w:p>
    <w:p w:rsidR="00EE5C7B" w:rsidRPr="00D23652" w:rsidRDefault="00EE5C7B" w:rsidP="00D23652">
      <w:pPr>
        <w:ind w:left="927"/>
        <w:rPr>
          <w:b/>
        </w:rPr>
      </w:pPr>
    </w:p>
    <w:p w:rsidR="00D23652" w:rsidRPr="001E2DD0" w:rsidRDefault="00D23652" w:rsidP="003659FA">
      <w:pPr>
        <w:ind w:left="927"/>
      </w:pPr>
    </w:p>
    <w:p w:rsidR="003659FA" w:rsidRPr="001E2DD0" w:rsidRDefault="003659FA" w:rsidP="003659FA"/>
    <w:p w:rsidR="003659FA" w:rsidRPr="001E2DD0" w:rsidRDefault="003659FA" w:rsidP="003659FA"/>
    <w:p w:rsidR="00F94BAD" w:rsidRDefault="00F94BAD" w:rsidP="00F94BAD">
      <w:pPr>
        <w:pStyle w:val="a5"/>
        <w:tabs>
          <w:tab w:val="clear" w:pos="4153"/>
          <w:tab w:val="clear" w:pos="8306"/>
        </w:tabs>
        <w:rPr>
          <w:rFonts w:ascii="ISOCPEUR" w:hAnsi="ISOCPEUR"/>
        </w:rPr>
      </w:pPr>
    </w:p>
    <w:p w:rsidR="00224456" w:rsidRPr="00224456" w:rsidRDefault="00224456" w:rsidP="00224456">
      <w:pPr>
        <w:ind w:left="1134"/>
      </w:pPr>
    </w:p>
    <w:sectPr w:rsidR="00224456" w:rsidRPr="00224456" w:rsidSect="00AD5FA4">
      <w:headerReference w:type="default" r:id="rId8"/>
      <w:footerReference w:type="first" r:id="rId9"/>
      <w:pgSz w:w="11906" w:h="16838" w:code="9"/>
      <w:pgMar w:top="567" w:right="991" w:bottom="1418" w:left="1276" w:header="624" w:footer="11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C8" w:rsidRDefault="004914C8">
      <w:r>
        <w:separator/>
      </w:r>
    </w:p>
  </w:endnote>
  <w:endnote w:type="continuationSeparator" w:id="0">
    <w:p w:rsidR="004914C8" w:rsidRDefault="00491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xt">
    <w:panose1 w:val="00000400000000000000"/>
    <w:charset w:val="CC"/>
    <w:family w:val="auto"/>
    <w:pitch w:val="variable"/>
    <w:sig w:usb0="A0002AA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yntax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775A08">
    <w:pPr>
      <w:pStyle w:val="a6"/>
    </w:pPr>
  </w:p>
  <w:p w:rsidR="00775A08" w:rsidRDefault="0035577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049" type="#_x0000_t202" style="position:absolute;left:0;text-align:left;margin-left:-59.3pt;margin-top:-805.3pt;width:585.75pt;height:82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" o:allowincell="f" stroked="f">
          <v:textbox style="mso-next-textbox:#Text Box 10">
            <w:txbxContent>
              <w:tbl>
                <w:tblPr>
                  <w:tblW w:w="0" w:type="auto"/>
                  <w:tbl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  <w:insideH w:val="single" w:sz="18" w:space="0" w:color="auto"/>
                    <w:insideV w:val="single" w:sz="18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301"/>
                  <w:gridCol w:w="516"/>
                  <w:gridCol w:w="568"/>
                  <w:gridCol w:w="425"/>
                  <w:gridCol w:w="567"/>
                  <w:gridCol w:w="567"/>
                  <w:gridCol w:w="850"/>
                  <w:gridCol w:w="567"/>
                  <w:gridCol w:w="4111"/>
                  <w:gridCol w:w="992"/>
                  <w:gridCol w:w="709"/>
                  <w:gridCol w:w="991"/>
                </w:tblGrid>
                <w:tr w:rsidR="00775A08" w:rsidRPr="0089019D" w:rsidTr="00FE4238">
                  <w:trPr>
                    <w:cantSplit/>
                    <w:trHeight w:val="6226"/>
                  </w:trPr>
                  <w:tc>
                    <w:tcPr>
                      <w:tcW w:w="1101" w:type="dxa"/>
                      <w:gridSpan w:val="3"/>
                      <w:tcBorders>
                        <w:top w:val="nil"/>
                        <w:left w:val="nil"/>
                        <w:bottom w:val="nil"/>
                      </w:tcBorders>
                    </w:tcPr>
                    <w:p w:rsidR="00775A08" w:rsidRPr="0089019D" w:rsidRDefault="00775A08">
                      <w:pPr>
                        <w:ind w:left="-108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 w:val="restart"/>
                      <w:tcBorders>
                        <w:bottom w:val="single" w:sz="18" w:space="0" w:color="auto"/>
                      </w:tcBorders>
                    </w:tcPr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Pr="00555C5F" w:rsidRDefault="00775A08" w:rsidP="00555C5F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ISOCPEUR" w:hAnsi="ISOCPEUR"/>
                        </w:rPr>
                        <w:t xml:space="preserve">   </w:t>
                      </w:r>
                      <w:r>
                        <w:rPr>
                          <w:rFonts w:ascii="ISOCPEUR" w:hAnsi="ISOCPEUR"/>
                          <w:sz w:val="28"/>
                          <w:szCs w:val="28"/>
                        </w:rPr>
                        <w:t xml:space="preserve">      </w:t>
                      </w: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 w:rsidP="002A6D2F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ind w:left="0"/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  <w:p w:rsidR="00775A08" w:rsidRPr="0089019D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600"/>
                  </w:trPr>
                  <w:tc>
                    <w:tcPr>
                      <w:tcW w:w="284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775A08" w:rsidRPr="00450AB0" w:rsidRDefault="00775A08">
                      <w:pPr>
                        <w:ind w:left="-108" w:right="113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0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16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1200"/>
                  </w:trPr>
                  <w:tc>
                    <w:tcPr>
                      <w:tcW w:w="284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16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200"/>
                  </w:trPr>
                  <w:tc>
                    <w:tcPr>
                      <w:tcW w:w="284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16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800"/>
                  </w:trPr>
                  <w:tc>
                    <w:tcPr>
                      <w:tcW w:w="284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tcBorders>
                        <w:top w:val="nil"/>
                        <w:left w:val="nil"/>
                        <w:bottom w:val="single" w:sz="18" w:space="0" w:color="auto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16" w:type="dxa"/>
                      <w:tcBorders>
                        <w:top w:val="nil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400"/>
                  </w:trPr>
                  <w:tc>
                    <w:tcPr>
                      <w:tcW w:w="284" w:type="dxa"/>
                      <w:vMerge w:val="restart"/>
                      <w:tcBorders>
                        <w:top w:val="nil"/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tcBorders>
                        <w:top w:val="single" w:sz="18" w:space="0" w:color="auto"/>
                        <w:bottom w:val="single" w:sz="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084166" w:rsidRDefault="00775A08" w:rsidP="00450AB0">
                      <w:pPr>
                        <w:ind w:left="-108" w:right="113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084166">
                        <w:rPr>
                          <w:sz w:val="20"/>
                        </w:rPr>
                        <w:t>Взам</w:t>
                      </w:r>
                      <w:proofErr w:type="spellEnd"/>
                      <w:r w:rsidRPr="00084166">
                        <w:rPr>
                          <w:sz w:val="20"/>
                        </w:rPr>
                        <w:t>. инв.№</w:t>
                      </w:r>
                    </w:p>
                  </w:tc>
                  <w:tc>
                    <w:tcPr>
                      <w:tcW w:w="516" w:type="dxa"/>
                      <w:tcBorders>
                        <w:top w:val="single" w:sz="1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865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 w:val="restart"/>
                      <w:tcBorders>
                        <w:top w:val="single" w:sz="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084166" w:rsidRDefault="00775A08">
                      <w:pPr>
                        <w:ind w:left="-108" w:right="113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Подпись и дата</w:t>
                      </w:r>
                    </w:p>
                  </w:tc>
                  <w:tc>
                    <w:tcPr>
                      <w:tcW w:w="516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7" w:type="dxa"/>
                      <w:gridSpan w:val="10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270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113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084166" w:rsidRDefault="00775A08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113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25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firstLine="34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6803" w:type="dxa"/>
                      <w:gridSpan w:val="4"/>
                      <w:vMerge w:val="restart"/>
                      <w:vAlign w:val="center"/>
                    </w:tcPr>
                    <w:p w:rsidR="00775A08" w:rsidRPr="00A63156" w:rsidRDefault="00AF5145" w:rsidP="00A63156">
                      <w:pPr>
                        <w:spacing w:before="120" w:after="100" w:afterAutospacing="1"/>
                        <w:ind w:left="0"/>
                        <w:jc w:val="center"/>
                        <w:rPr>
                          <w:b/>
                        </w:rPr>
                      </w:pPr>
                      <w:r>
                        <w:rPr>
                          <w:spacing w:val="-6"/>
                        </w:rPr>
                        <w:t>П-ОК19000031-АР-</w:t>
                      </w:r>
                      <w:r w:rsidR="005B1A42">
                        <w:rPr>
                          <w:spacing w:val="-6"/>
                        </w:rPr>
                        <w:t>10</w:t>
                      </w:r>
                      <w:r w:rsidR="00775A08" w:rsidRPr="00337F47">
                        <w:rPr>
                          <w:spacing w:val="-6"/>
                        </w:rPr>
                        <w:t>.</w:t>
                      </w:r>
                      <w:r w:rsidR="00775A08">
                        <w:rPr>
                          <w:spacing w:val="-6"/>
                        </w:rPr>
                        <w:t>ПЗ</w:t>
                      </w:r>
                    </w:p>
                  </w:tc>
                </w:tr>
                <w:tr w:rsidR="00775A08" w:rsidRPr="0089019D" w:rsidTr="00FE4238">
                  <w:trPr>
                    <w:cantSplit/>
                    <w:trHeight w:val="194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113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084166" w:rsidRDefault="00775A08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113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top w:val="single" w:sz="4" w:space="0" w:color="auto"/>
                        <w:bottom w:val="nil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25" w:type="dxa"/>
                      <w:tcBorders>
                        <w:top w:val="single" w:sz="4" w:space="0" w:color="auto"/>
                        <w:bottom w:val="nil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nil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nil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tcBorders>
                        <w:top w:val="single" w:sz="4" w:space="0" w:color="auto"/>
                        <w:bottom w:val="nil"/>
                      </w:tcBorders>
                      <w:vAlign w:val="center"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firstLine="34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6803" w:type="dxa"/>
                      <w:gridSpan w:val="4"/>
                      <w:vMerge/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32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337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113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084166" w:rsidRDefault="00775A08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113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425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Кол.</w:t>
                      </w:r>
                    </w:p>
                  </w:tc>
                  <w:tc>
                    <w:tcPr>
                      <w:tcW w:w="567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№ док.</w:t>
                      </w:r>
                    </w:p>
                  </w:tc>
                  <w:tc>
                    <w:tcPr>
                      <w:tcW w:w="850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bottom w:val="nil"/>
                      </w:tcBorders>
                      <w:vAlign w:val="center"/>
                    </w:tcPr>
                    <w:p w:rsidR="00775A08" w:rsidRPr="00084166" w:rsidRDefault="00775A08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084166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3" w:type="dxa"/>
                      <w:gridSpan w:val="4"/>
                      <w:vMerge/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</w:tr>
                <w:tr w:rsidR="00775A08" w:rsidRPr="00450AB0" w:rsidTr="008C5320">
                  <w:trPr>
                    <w:cantSplit/>
                    <w:trHeight w:hRule="exact" w:val="125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113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bottom w:val="single" w:sz="8" w:space="0" w:color="auto"/>
                        <w:righ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084166" w:rsidRDefault="00775A08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  <w:bottom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113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vMerge w:val="restart"/>
                      <w:tcBorders>
                        <w:bottom w:val="nil"/>
                      </w:tcBorders>
                      <w:vAlign w:val="bottom"/>
                    </w:tcPr>
                    <w:p w:rsidR="00775A08" w:rsidRPr="00084166" w:rsidRDefault="00775A08" w:rsidP="0039274F">
                      <w:pPr>
                        <w:ind w:left="0" w:right="-109"/>
                        <w:rPr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vMerge w:val="restart"/>
                      <w:tcBorders>
                        <w:bottom w:val="nil"/>
                      </w:tcBorders>
                      <w:vAlign w:val="bottom"/>
                    </w:tcPr>
                    <w:p w:rsidR="00775A08" w:rsidRPr="002C72F5" w:rsidRDefault="00775A08" w:rsidP="0039274F">
                      <w:pPr>
                        <w:ind w:left="0"/>
                      </w:pPr>
                    </w:p>
                  </w:tc>
                  <w:tc>
                    <w:tcPr>
                      <w:tcW w:w="850" w:type="dxa"/>
                      <w:vMerge w:val="restart"/>
                      <w:tcBorders>
                        <w:bottom w:val="nil"/>
                      </w:tcBorders>
                      <w:vAlign w:val="center"/>
                    </w:tcPr>
                    <w:p w:rsidR="00775A08" w:rsidRPr="003A5ACE" w:rsidRDefault="00775A08" w:rsidP="0039274F">
                      <w:pPr>
                        <w:pStyle w:val="1"/>
                        <w:rPr>
                          <w:rStyle w:val="af8"/>
                        </w:rPr>
                      </w:pPr>
                    </w:p>
                  </w:tc>
                  <w:tc>
                    <w:tcPr>
                      <w:tcW w:w="567" w:type="dxa"/>
                      <w:vMerge w:val="restart"/>
                      <w:tcBorders>
                        <w:bottom w:val="nil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 w:val="restart"/>
                      <w:tcBorders>
                        <w:bottom w:val="single" w:sz="18" w:space="0" w:color="auto"/>
                      </w:tcBorders>
                      <w:vAlign w:val="center"/>
                    </w:tcPr>
                    <w:p w:rsidR="00775A08" w:rsidRPr="00EA4562" w:rsidRDefault="00775A08" w:rsidP="00A20B0F">
                      <w:pPr>
                        <w:autoSpaceDE w:val="0"/>
                        <w:autoSpaceDN w:val="0"/>
                        <w:adjustRightInd w:val="0"/>
                        <w:ind w:left="0" w:firstLine="259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4005DF">
                        <w:rPr>
                          <w:color w:val="000000"/>
                          <w:sz w:val="20"/>
                          <w:szCs w:val="20"/>
                        </w:rPr>
                        <w:t>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</w:t>
                      </w:r>
                      <w:r w:rsidRPr="004005DF">
                        <w:rPr>
                          <w:color w:val="000000"/>
                          <w:sz w:val="20"/>
                          <w:szCs w:val="20"/>
                        </w:rPr>
                        <w:t>с</w:t>
                      </w:r>
                      <w:r w:rsidRPr="004005DF">
                        <w:rPr>
                          <w:color w:val="000000"/>
                          <w:sz w:val="20"/>
                          <w:szCs w:val="20"/>
                        </w:rPr>
                        <w:t>сии» в Республике Крым, 1 этап</w:t>
                      </w:r>
                    </w:p>
                  </w:tc>
                  <w:tc>
                    <w:tcPr>
                      <w:tcW w:w="992" w:type="dxa"/>
                      <w:vMerge w:val="restart"/>
                      <w:tcBorders>
                        <w:bottom w:val="nil"/>
                      </w:tcBorders>
                      <w:vAlign w:val="center"/>
                    </w:tcPr>
                    <w:p w:rsidR="00775A08" w:rsidRPr="00E835D3" w:rsidRDefault="00775A08" w:rsidP="00450AB0">
                      <w:pPr>
                        <w:ind w:left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835D3">
                        <w:rPr>
                          <w:sz w:val="22"/>
                          <w:szCs w:val="22"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vMerge w:val="restart"/>
                      <w:tcBorders>
                        <w:bottom w:val="nil"/>
                      </w:tcBorders>
                      <w:vAlign w:val="center"/>
                    </w:tcPr>
                    <w:p w:rsidR="00775A08" w:rsidRPr="00E835D3" w:rsidRDefault="00775A08" w:rsidP="00461E4F">
                      <w:pPr>
                        <w:ind w:left="-108" w:right="-108"/>
                        <w:rPr>
                          <w:sz w:val="22"/>
                          <w:szCs w:val="22"/>
                        </w:rPr>
                      </w:pPr>
                      <w:r w:rsidRPr="00E835D3">
                        <w:rPr>
                          <w:sz w:val="22"/>
                          <w:szCs w:val="22"/>
                        </w:rPr>
                        <w:t>Лист</w:t>
                      </w:r>
                    </w:p>
                  </w:tc>
                  <w:tc>
                    <w:tcPr>
                      <w:tcW w:w="991" w:type="dxa"/>
                      <w:vMerge w:val="restart"/>
                      <w:tcBorders>
                        <w:bottom w:val="nil"/>
                      </w:tcBorders>
                      <w:vAlign w:val="center"/>
                    </w:tcPr>
                    <w:p w:rsidR="00775A08" w:rsidRPr="00E835D3" w:rsidRDefault="00775A08" w:rsidP="00461E4F">
                      <w:pPr>
                        <w:pStyle w:val="3"/>
                        <w:ind w:left="-108"/>
                        <w:jc w:val="left"/>
                        <w:rPr>
                          <w:i w:val="0"/>
                          <w:sz w:val="22"/>
                          <w:szCs w:val="22"/>
                        </w:rPr>
                      </w:pPr>
                      <w:r w:rsidRPr="00E835D3">
                        <w:rPr>
                          <w:i w:val="0"/>
                          <w:sz w:val="22"/>
                          <w:szCs w:val="22"/>
                        </w:rPr>
                        <w:t>Листов</w:t>
                      </w:r>
                    </w:p>
                  </w:tc>
                </w:tr>
                <w:tr w:rsidR="00775A08" w:rsidRPr="00450AB0" w:rsidTr="008C5320">
                  <w:trPr>
                    <w:cantSplit/>
                    <w:trHeight w:hRule="exact" w:val="169"/>
                  </w:trPr>
                  <w:tc>
                    <w:tcPr>
                      <w:tcW w:w="284" w:type="dxa"/>
                      <w:vMerge/>
                      <w:tcBorders>
                        <w:top w:val="nil"/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113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301" w:type="dxa"/>
                      <w:vMerge w:val="restart"/>
                      <w:tcBorders>
                        <w:top w:val="single" w:sz="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084166" w:rsidRDefault="00775A08" w:rsidP="00450AB0">
                      <w:pPr>
                        <w:ind w:left="113" w:right="113"/>
                        <w:rPr>
                          <w:sz w:val="20"/>
                        </w:rPr>
                      </w:pPr>
                      <w:proofErr w:type="spellStart"/>
                      <w:r w:rsidRPr="00084166">
                        <w:rPr>
                          <w:sz w:val="20"/>
                        </w:rPr>
                        <w:t>Инв.№подл</w:t>
                      </w:r>
                      <w:proofErr w:type="spellEnd"/>
                      <w:r w:rsidRPr="00084166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16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113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vMerge/>
                      <w:tcBorders>
                        <w:top w:val="nil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pStyle w:val="5"/>
                        <w:rPr>
                          <w:rFonts w:ascii="ISOCPEUR" w:hAnsi="ISOCPEUR"/>
                          <w:i w:val="0"/>
                          <w:iCs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vMerge/>
                      <w:tcBorders>
                        <w:top w:val="nil"/>
                        <w:bottom w:val="single" w:sz="4" w:space="0" w:color="auto"/>
                      </w:tcBorders>
                      <w:vAlign w:val="center"/>
                    </w:tcPr>
                    <w:p w:rsidR="00775A08" w:rsidRPr="00C67B8B" w:rsidRDefault="00775A08">
                      <w:pPr>
                        <w:ind w:left="0" w:right="-109"/>
                        <w:rPr>
                          <w:rFonts w:ascii="ISOCPEUR" w:hAnsi="ISOCPEUR"/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tcBorders>
                        <w:top w:val="nil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ind w:left="-107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vMerge/>
                      <w:tcBorders>
                        <w:top w:val="nil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/>
                      <w:tcBorders>
                        <w:top w:val="single" w:sz="18" w:space="0" w:color="auto"/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992" w:type="dxa"/>
                      <w:vMerge/>
                      <w:tcBorders>
                        <w:top w:val="nil"/>
                        <w:bottom w:val="single" w:sz="18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709" w:type="dxa"/>
                      <w:vMerge/>
                      <w:tcBorders>
                        <w:top w:val="nil"/>
                        <w:bottom w:val="single" w:sz="18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jc w:val="center"/>
                        <w:rPr>
                          <w:rStyle w:val="a7"/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991" w:type="dxa"/>
                      <w:vMerge/>
                      <w:tcBorders>
                        <w:top w:val="nil"/>
                        <w:bottom w:val="single" w:sz="18" w:space="0" w:color="auto"/>
                      </w:tcBorders>
                      <w:vAlign w:val="center"/>
                    </w:tcPr>
                    <w:p w:rsidR="00775A08" w:rsidRPr="00450AB0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</w:tr>
                <w:tr w:rsidR="00775A08" w:rsidRPr="0089019D" w:rsidTr="008C5320">
                  <w:trPr>
                    <w:cantSplit/>
                    <w:trHeight w:hRule="exact" w:val="289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3A5ACE" w:rsidRDefault="00775A08" w:rsidP="0039274F">
                      <w:pPr>
                        <w:ind w:left="0" w:right="-109"/>
                        <w:rPr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Cs/>
                          <w:sz w:val="18"/>
                          <w:szCs w:val="18"/>
                        </w:rPr>
                        <w:t>ГАП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4005DF" w:rsidRDefault="00775A08" w:rsidP="0039274F">
                      <w:pPr>
                        <w:ind w:left="0" w:right="-109"/>
                        <w:rPr>
                          <w:iCs/>
                          <w:sz w:val="18"/>
                          <w:szCs w:val="18"/>
                        </w:rPr>
                      </w:pPr>
                      <w:r w:rsidRPr="004005DF">
                        <w:rPr>
                          <w:iCs/>
                          <w:sz w:val="18"/>
                          <w:szCs w:val="18"/>
                        </w:rPr>
                        <w:t>Волков</w:t>
                      </w:r>
                    </w:p>
                  </w:tc>
                  <w:tc>
                    <w:tcPr>
                      <w:tcW w:w="85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C67B8B" w:rsidRDefault="00775A08" w:rsidP="0039274F">
                      <w:pPr>
                        <w:ind w:left="-107" w:right="-108"/>
                        <w:rPr>
                          <w:rFonts w:ascii="ISOCPEUR" w:hAnsi="ISOCPEUR"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/>
                      <w:tcBorders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992" w:type="dxa"/>
                      <w:tcBorders>
                        <w:top w:val="single" w:sz="18" w:space="0" w:color="auto"/>
                      </w:tcBorders>
                    </w:tcPr>
                    <w:p w:rsidR="00775A08" w:rsidRPr="00084166" w:rsidRDefault="00775A08" w:rsidP="00746959">
                      <w:pPr>
                        <w:ind w:left="0"/>
                        <w:jc w:val="center"/>
                        <w:rPr>
                          <w:iCs/>
                          <w:sz w:val="22"/>
                          <w:szCs w:val="22"/>
                        </w:rPr>
                      </w:pPr>
                      <w:proofErr w:type="gramStart"/>
                      <w:r w:rsidRPr="00084166">
                        <w:rPr>
                          <w:iCs/>
                          <w:sz w:val="22"/>
                          <w:szCs w:val="22"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</w:tcBorders>
                    </w:tcPr>
                    <w:p w:rsidR="00775A08" w:rsidRPr="00305446" w:rsidRDefault="00775A08" w:rsidP="00AF0041">
                      <w:pPr>
                        <w:ind w:left="0"/>
                        <w:jc w:val="center"/>
                        <w:rPr>
                          <w:rFonts w:ascii="ISOCPEUR" w:hAnsi="ISOCPEUR"/>
                          <w:iCs/>
                        </w:rPr>
                      </w:pPr>
                      <w:r>
                        <w:rPr>
                          <w:rStyle w:val="a7"/>
                          <w:iCs/>
                          <w:sz w:val="22"/>
                          <w:szCs w:val="22"/>
                        </w:rPr>
                        <w:t>1</w:t>
                      </w:r>
                    </w:p>
                  </w:tc>
                  <w:tc>
                    <w:tcPr>
                      <w:tcW w:w="991" w:type="dxa"/>
                      <w:tcBorders>
                        <w:top w:val="single" w:sz="18" w:space="0" w:color="auto"/>
                      </w:tcBorders>
                    </w:tcPr>
                    <w:p w:rsidR="00775A08" w:rsidRPr="00D7153E" w:rsidRDefault="00775A08" w:rsidP="00AF0041">
                      <w:pPr>
                        <w:ind w:left="0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775A08" w:rsidRPr="0089019D" w:rsidTr="008C5320">
                  <w:trPr>
                    <w:cantSplit/>
                    <w:trHeight w:hRule="exact" w:val="280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B96B6A" w:rsidRDefault="00775A08" w:rsidP="0039274F">
                      <w:pPr>
                        <w:ind w:left="0" w:right="-109"/>
                        <w:rPr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67668D" w:rsidRDefault="00775A08" w:rsidP="0039274F">
                      <w:pPr>
                        <w:ind w:left="0" w:right="-109"/>
                        <w:rPr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85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7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/>
                      <w:tcBorders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692" w:type="dxa"/>
                      <w:gridSpan w:val="3"/>
                      <w:vMerge w:val="restart"/>
                      <w:vAlign w:val="center"/>
                    </w:tcPr>
                    <w:p w:rsidR="00775A08" w:rsidRPr="004005DF" w:rsidRDefault="00775A08" w:rsidP="004005DF">
                      <w:pPr>
                        <w:ind w:left="0"/>
                        <w:rPr>
                          <w:bCs/>
                          <w:iCs/>
                          <w:sz w:val="20"/>
                          <w:lang w:val="en-US"/>
                        </w:rPr>
                      </w:pPr>
                      <w:r>
                        <w:rPr>
                          <w:bCs/>
                          <w:iCs/>
                          <w:sz w:val="22"/>
                          <w:szCs w:val="22"/>
                        </w:rPr>
                        <w:t xml:space="preserve">ООО 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w:t>“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</w:rPr>
                        <w:t>ПБ  КОНЦЕПТ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  <w:lang w:val="en-US"/>
                        </w:rPr>
                        <w:t>”</w:t>
                      </w:r>
                    </w:p>
                  </w:tc>
                </w:tr>
                <w:tr w:rsidR="00775A08" w:rsidRPr="0089019D" w:rsidTr="008C5320">
                  <w:trPr>
                    <w:cantSplit/>
                    <w:trHeight w:hRule="exact" w:val="280"/>
                  </w:trPr>
                  <w:tc>
                    <w:tcPr>
                      <w:tcW w:w="284" w:type="dxa"/>
                      <w:vMerge/>
                      <w:tcBorders>
                        <w:left w:val="nil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righ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3A7690" w:rsidRDefault="00775A08" w:rsidP="0039274F">
                      <w:pPr>
                        <w:ind w:left="0" w:right="-109"/>
                        <w:rPr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</w:tcPr>
                    <w:p w:rsidR="00775A08" w:rsidRPr="00C67B8B" w:rsidRDefault="00775A08" w:rsidP="0039274F">
                      <w:pPr>
                        <w:ind w:left="0" w:right="-109"/>
                        <w:rPr>
                          <w:iCs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85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7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center"/>
                    </w:tcPr>
                    <w:p w:rsidR="00775A08" w:rsidRPr="00450AB0" w:rsidRDefault="00775A08" w:rsidP="0039274F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/>
                      <w:tcBorders>
                        <w:bottom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2692" w:type="dxa"/>
                      <w:gridSpan w:val="3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8C5320">
                  <w:trPr>
                    <w:cantSplit/>
                    <w:trHeight w:hRule="exact" w:val="309"/>
                  </w:trPr>
                  <w:tc>
                    <w:tcPr>
                      <w:tcW w:w="284" w:type="dxa"/>
                      <w:vMerge/>
                      <w:tcBorders>
                        <w:left w:val="nil"/>
                        <w:bottom w:val="nil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01" w:type="dxa"/>
                      <w:vMerge/>
                      <w:tcBorders>
                        <w:bottom w:val="single" w:sz="18" w:space="0" w:color="auto"/>
                        <w:right w:val="single" w:sz="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516" w:type="dxa"/>
                      <w:vMerge/>
                      <w:tcBorders>
                        <w:left w:val="single" w:sz="8" w:space="0" w:color="auto"/>
                        <w:bottom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993" w:type="dxa"/>
                      <w:gridSpan w:val="2"/>
                      <w:tcBorders>
                        <w:top w:val="single" w:sz="4" w:space="0" w:color="auto"/>
                      </w:tcBorders>
                    </w:tcPr>
                    <w:p w:rsidR="00775A08" w:rsidRPr="00C67B8B" w:rsidRDefault="00775A08" w:rsidP="0039274F">
                      <w:pPr>
                        <w:ind w:lef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ГИП</w:t>
                      </w:r>
                      <w:r w:rsidRPr="00C67B8B">
                        <w:rPr>
                          <w:sz w:val="22"/>
                          <w:szCs w:val="22"/>
                        </w:rPr>
                        <w:t>.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4" w:space="0" w:color="auto"/>
                      </w:tcBorders>
                    </w:tcPr>
                    <w:p w:rsidR="00775A08" w:rsidRPr="004005DF" w:rsidRDefault="00775A08" w:rsidP="004005DF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4005DF">
                        <w:rPr>
                          <w:sz w:val="18"/>
                          <w:szCs w:val="18"/>
                        </w:rPr>
                        <w:t>Копч</w:t>
                      </w:r>
                      <w:r>
                        <w:rPr>
                          <w:sz w:val="18"/>
                          <w:szCs w:val="18"/>
                        </w:rPr>
                        <w:t>ен</w:t>
                      </w:r>
                      <w:r w:rsidRPr="004005DF">
                        <w:rPr>
                          <w:sz w:val="18"/>
                          <w:szCs w:val="18"/>
                        </w:rPr>
                        <w:t>ков</w:t>
                      </w:r>
                      <w:proofErr w:type="spellEnd"/>
                    </w:p>
                  </w:tc>
                  <w:tc>
                    <w:tcPr>
                      <w:tcW w:w="850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 w:rsidP="0039274F">
                      <w:pPr>
                        <w:ind w:left="-107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 w:rsidP="0039274F">
                      <w:pPr>
                        <w:ind w:left="-108" w:right="-108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4111" w:type="dxa"/>
                      <w:vMerge/>
                      <w:tcBorders>
                        <w:bottom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2692" w:type="dxa"/>
                      <w:gridSpan w:val="3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</w:tbl>
              <w:p w:rsidR="00775A08" w:rsidRPr="0089019D" w:rsidRDefault="00775A08" w:rsidP="00D32A63">
                <w:pPr>
                  <w:rPr>
                    <w:rFonts w:ascii="ISOCPEUR" w:hAnsi="ISOCPEUR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C8" w:rsidRDefault="004914C8">
      <w:r>
        <w:separator/>
      </w:r>
    </w:p>
  </w:footnote>
  <w:footnote w:type="continuationSeparator" w:id="0">
    <w:p w:rsidR="004914C8" w:rsidRDefault="00491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A08" w:rsidRDefault="0035577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50" type="#_x0000_t202" style="position:absolute;left:0;text-align:left;margin-left:-58.55pt;margin-top:-19.95pt;width:585.75pt;height:820.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Cq/hAIAABE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" o:allowincell="f" stroked="f">
          <v:textbox style="mso-next-textbox:#Text Box 6">
            <w:txbxContent>
              <w:tbl>
                <w:tblPr>
                  <w:tblW w:w="0" w:type="auto"/>
                  <w:tblInd w:w="250" w:type="dxa"/>
                  <w:tbl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  <w:insideH w:val="single" w:sz="18" w:space="0" w:color="auto"/>
                    <w:insideV w:val="single" w:sz="18" w:space="0" w:color="auto"/>
                  </w:tblBorders>
                  <w:tblLayout w:type="fixed"/>
                  <w:tblLook w:val="0000"/>
                </w:tblPr>
                <w:tblGrid>
                  <w:gridCol w:w="300"/>
                  <w:gridCol w:w="285"/>
                  <w:gridCol w:w="265"/>
                  <w:gridCol w:w="568"/>
                  <w:gridCol w:w="567"/>
                  <w:gridCol w:w="567"/>
                  <w:gridCol w:w="567"/>
                  <w:gridCol w:w="708"/>
                  <w:gridCol w:w="567"/>
                  <w:gridCol w:w="5954"/>
                  <w:gridCol w:w="850"/>
                </w:tblGrid>
                <w:tr w:rsidR="00775A08" w:rsidRPr="0089019D" w:rsidTr="00A20B0F">
                  <w:trPr>
                    <w:cantSplit/>
                    <w:trHeight w:val="6226"/>
                  </w:trPr>
                  <w:tc>
                    <w:tcPr>
                      <w:tcW w:w="850" w:type="dxa"/>
                      <w:gridSpan w:val="3"/>
                      <w:tcBorders>
                        <w:top w:val="nil"/>
                        <w:left w:val="nil"/>
                        <w:bottom w:val="nil"/>
                      </w:tcBorders>
                    </w:tcPr>
                    <w:p w:rsidR="00775A08" w:rsidRPr="0089019D" w:rsidRDefault="00775A08">
                      <w:pPr>
                        <w:ind w:left="-108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 w:val="restart"/>
                      <w:tcBorders>
                        <w:top w:val="single" w:sz="12" w:space="0" w:color="auto"/>
                        <w:bottom w:val="single" w:sz="18" w:space="0" w:color="auto"/>
                      </w:tcBorders>
                    </w:tcPr>
                    <w:p w:rsidR="00775A08" w:rsidRPr="0089019D" w:rsidRDefault="00775A08">
                      <w:pPr>
                        <w:pStyle w:val="a5"/>
                        <w:tabs>
                          <w:tab w:val="clear" w:pos="4153"/>
                          <w:tab w:val="clear" w:pos="8306"/>
                        </w:tabs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600"/>
                  </w:trPr>
                  <w:tc>
                    <w:tcPr>
                      <w:tcW w:w="300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1200"/>
                  </w:trPr>
                  <w:tc>
                    <w:tcPr>
                      <w:tcW w:w="300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200"/>
                  </w:trPr>
                  <w:tc>
                    <w:tcPr>
                      <w:tcW w:w="300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800"/>
                  </w:trPr>
                  <w:tc>
                    <w:tcPr>
                      <w:tcW w:w="300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nil"/>
                        <w:left w:val="nil"/>
                        <w:bottom w:val="single" w:sz="18" w:space="0" w:color="auto"/>
                        <w:right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tcBorders>
                        <w:top w:val="nil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  <w:tcBorders>
                        <w:left w:val="single" w:sz="18" w:space="0" w:color="auto"/>
                      </w:tcBorders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1400"/>
                  </w:trPr>
                  <w:tc>
                    <w:tcPr>
                      <w:tcW w:w="300" w:type="dxa"/>
                      <w:vMerge w:val="restart"/>
                      <w:tcBorders>
                        <w:top w:val="nil"/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8" w:space="0" w:color="auto"/>
                        <w:bottom w:val="single" w:sz="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7D5335" w:rsidRDefault="00775A08" w:rsidP="00AF0041">
                      <w:pPr>
                        <w:ind w:left="-108" w:right="113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7D5335">
                        <w:rPr>
                          <w:sz w:val="20"/>
                        </w:rPr>
                        <w:t>Взам</w:t>
                      </w:r>
                      <w:proofErr w:type="spellEnd"/>
                      <w:r w:rsidRPr="007D5335">
                        <w:rPr>
                          <w:sz w:val="20"/>
                        </w:rPr>
                        <w:t>. инв.№</w:t>
                      </w:r>
                    </w:p>
                  </w:tc>
                  <w:tc>
                    <w:tcPr>
                      <w:tcW w:w="265" w:type="dxa"/>
                      <w:tcBorders>
                        <w:top w:val="single" w:sz="1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1770"/>
                  </w:trPr>
                  <w:tc>
                    <w:tcPr>
                      <w:tcW w:w="300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7D5335" w:rsidRDefault="00775A08">
                      <w:pPr>
                        <w:ind w:left="-108" w:right="113"/>
                        <w:jc w:val="center"/>
                        <w:rPr>
                          <w:sz w:val="20"/>
                        </w:rPr>
                      </w:pPr>
                      <w:r w:rsidRPr="007D5335">
                        <w:rPr>
                          <w:sz w:val="20"/>
                        </w:rPr>
                        <w:t>Подпись и дата</w:t>
                      </w:r>
                    </w:p>
                  </w:tc>
                  <w:tc>
                    <w:tcPr>
                      <w:tcW w:w="265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89019D" w:rsidTr="00FE4238">
                  <w:trPr>
                    <w:cantSplit/>
                    <w:trHeight w:val="757"/>
                  </w:trPr>
                  <w:tc>
                    <w:tcPr>
                      <w:tcW w:w="300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8" w:space="0" w:color="auto"/>
                        <w:bottom w:val="nil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7D5335" w:rsidRDefault="00775A08">
                      <w:pPr>
                        <w:ind w:left="-108" w:right="113"/>
                        <w:jc w:val="center"/>
                        <w:rPr>
                          <w:sz w:val="20"/>
                        </w:rPr>
                      </w:pPr>
                      <w:r w:rsidRPr="007D5335">
                        <w:rPr>
                          <w:sz w:val="20"/>
                        </w:rPr>
                        <w:t xml:space="preserve"> Инв. № подл.</w:t>
                      </w:r>
                    </w:p>
                  </w:tc>
                  <w:tc>
                    <w:tcPr>
                      <w:tcW w:w="265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10348" w:type="dxa"/>
                      <w:gridSpan w:val="8"/>
                      <w:vMerge/>
                    </w:tcPr>
                    <w:p w:rsidR="00775A08" w:rsidRPr="0089019D" w:rsidRDefault="00775A08">
                      <w:pPr>
                        <w:rPr>
                          <w:rFonts w:ascii="ISOCPEUR" w:hAnsi="ISOCPEUR"/>
                        </w:rPr>
                      </w:pPr>
                    </w:p>
                  </w:tc>
                </w:tr>
                <w:tr w:rsidR="00775A08" w:rsidRPr="00EC53D5" w:rsidTr="00FE4238">
                  <w:trPr>
                    <w:cantSplit/>
                    <w:trHeight w:hRule="exact" w:val="325"/>
                  </w:trPr>
                  <w:tc>
                    <w:tcPr>
                      <w:tcW w:w="300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nil"/>
                        <w:bottom w:val="nil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vMerge/>
                      <w:tcBorders>
                        <w:top w:val="nil"/>
                        <w:left w:val="single" w:sz="8" w:space="0" w:color="auto"/>
                        <w:bottom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7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8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8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8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708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8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tabs>
                          <w:tab w:val="left" w:pos="8398"/>
                          <w:tab w:val="left" w:pos="8681"/>
                        </w:tabs>
                        <w:ind w:left="-108" w:right="-108"/>
                        <w:jc w:val="center"/>
                        <w:rPr>
                          <w:rFonts w:ascii="ISOCPEUR" w:hAnsi="ISOCPEUR"/>
                          <w:b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954" w:type="dxa"/>
                      <w:vMerge w:val="restart"/>
                      <w:vAlign w:val="center"/>
                    </w:tcPr>
                    <w:p w:rsidR="00775A08" w:rsidRPr="009E75CD" w:rsidRDefault="00AF5145" w:rsidP="00A63156">
                      <w:pPr>
                        <w:pStyle w:val="9"/>
                        <w:ind w:left="0"/>
                        <w:rPr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spacing w:val="-6"/>
                          <w:sz w:val="24"/>
                        </w:rPr>
                        <w:t>П-ОК19000031-АР-</w:t>
                      </w:r>
                      <w:r w:rsidR="005B1A42">
                        <w:rPr>
                          <w:spacing w:val="-6"/>
                          <w:sz w:val="24"/>
                        </w:rPr>
                        <w:t>10</w:t>
                      </w:r>
                      <w:r w:rsidR="00775A08" w:rsidRPr="00337F47">
                        <w:rPr>
                          <w:spacing w:val="-6"/>
                          <w:sz w:val="24"/>
                        </w:rPr>
                        <w:t>.</w:t>
                      </w:r>
                      <w:r w:rsidR="00775A08">
                        <w:rPr>
                          <w:spacing w:val="-6"/>
                          <w:sz w:val="24"/>
                        </w:rPr>
                        <w:t>ПЗ</w:t>
                      </w:r>
                    </w:p>
                  </w:tc>
                  <w:tc>
                    <w:tcPr>
                      <w:tcW w:w="850" w:type="dxa"/>
                    </w:tcPr>
                    <w:p w:rsidR="00775A08" w:rsidRPr="00A4372D" w:rsidRDefault="00775A08" w:rsidP="00A4372D">
                      <w:pPr>
                        <w:pStyle w:val="21"/>
                      </w:pPr>
                      <w:r w:rsidRPr="00A4372D">
                        <w:t>Лист</w:t>
                      </w: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280"/>
                  </w:trPr>
                  <w:tc>
                    <w:tcPr>
                      <w:tcW w:w="300" w:type="dxa"/>
                      <w:vMerge/>
                      <w:tcBorders>
                        <w:left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nil"/>
                        <w:bottom w:val="nil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vMerge/>
                      <w:tcBorders>
                        <w:top w:val="nil"/>
                        <w:left w:val="single" w:sz="8" w:space="0" w:color="auto"/>
                        <w:bottom w:val="nil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7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708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ind w:left="-108" w:right="-108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954" w:type="dxa"/>
                      <w:vMerge/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775A08" w:rsidRPr="00305446" w:rsidRDefault="00355770" w:rsidP="00305446">
                      <w:pPr>
                        <w:ind w:left="0"/>
                        <w:jc w:val="center"/>
                        <w:rPr>
                          <w:rStyle w:val="a7"/>
                          <w:iCs/>
                        </w:rPr>
                      </w:pPr>
                      <w:r w:rsidRPr="00AD5FA4">
                        <w:rPr>
                          <w:rStyle w:val="a7"/>
                          <w:iCs/>
                        </w:rPr>
                        <w:fldChar w:fldCharType="begin"/>
                      </w:r>
                      <w:r w:rsidR="00775A08" w:rsidRPr="00AD5FA4">
                        <w:rPr>
                          <w:rStyle w:val="a7"/>
                          <w:iCs/>
                        </w:rPr>
                        <w:instrText>PAGE   \* MERGEFORMAT</w:instrText>
                      </w:r>
                      <w:r w:rsidRPr="00AD5FA4">
                        <w:rPr>
                          <w:rStyle w:val="a7"/>
                          <w:iCs/>
                        </w:rPr>
                        <w:fldChar w:fldCharType="separate"/>
                      </w:r>
                      <w:r w:rsidR="004E1C5A">
                        <w:rPr>
                          <w:rStyle w:val="a7"/>
                          <w:iCs/>
                          <w:noProof/>
                        </w:rPr>
                        <w:t>6</w:t>
                      </w:r>
                      <w:r w:rsidRPr="00AD5FA4">
                        <w:rPr>
                          <w:rStyle w:val="a7"/>
                          <w:iCs/>
                        </w:rPr>
                        <w:fldChar w:fldCharType="end"/>
                      </w:r>
                    </w:p>
                  </w:tc>
                </w:tr>
                <w:tr w:rsidR="00775A08" w:rsidRPr="0089019D" w:rsidTr="00FE4238">
                  <w:trPr>
                    <w:cantSplit/>
                    <w:trHeight w:hRule="exact" w:val="319"/>
                  </w:trPr>
                  <w:tc>
                    <w:tcPr>
                      <w:tcW w:w="300" w:type="dxa"/>
                      <w:vMerge/>
                      <w:tcBorders>
                        <w:left w:val="nil"/>
                        <w:bottom w:val="nil"/>
                      </w:tcBorders>
                      <w:textDirection w:val="tbRl"/>
                    </w:tcPr>
                    <w:p w:rsidR="00775A08" w:rsidRPr="0089019D" w:rsidRDefault="00775A08">
                      <w:pPr>
                        <w:ind w:left="-108" w:right="113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nil"/>
                        <w:bottom w:val="single" w:sz="18" w:space="0" w:color="auto"/>
                        <w:right w:val="single" w:sz="8" w:space="0" w:color="auto"/>
                      </w:tcBorders>
                      <w:textDirection w:val="btLr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265" w:type="dxa"/>
                      <w:vMerge/>
                      <w:tcBorders>
                        <w:top w:val="nil"/>
                        <w:left w:val="single" w:sz="8" w:space="0" w:color="auto"/>
                        <w:bottom w:val="single" w:sz="18" w:space="0" w:color="auto"/>
                      </w:tcBorders>
                      <w:textDirection w:val="tbRl"/>
                      <w:vAlign w:val="center"/>
                    </w:tcPr>
                    <w:p w:rsidR="00775A08" w:rsidRPr="0089019D" w:rsidRDefault="00775A08">
                      <w:pPr>
                        <w:ind w:left="-108" w:right="113"/>
                        <w:jc w:val="center"/>
                        <w:rPr>
                          <w:rFonts w:ascii="ISOCPEUR" w:hAnsi="ISOCPEUR"/>
                          <w:i/>
                          <w:sz w:val="16"/>
                        </w:rPr>
                      </w:pPr>
                    </w:p>
                  </w:tc>
                  <w:tc>
                    <w:tcPr>
                      <w:tcW w:w="568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7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Кол.</w:t>
                      </w:r>
                    </w:p>
                  </w:tc>
                  <w:tc>
                    <w:tcPr>
                      <w:tcW w:w="567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№док</w:t>
                      </w:r>
                    </w:p>
                  </w:tc>
                  <w:tc>
                    <w:tcPr>
                      <w:tcW w:w="708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67" w:type="dxa"/>
                      <w:tcBorders>
                        <w:bottom w:val="single" w:sz="18" w:space="0" w:color="auto"/>
                      </w:tcBorders>
                    </w:tcPr>
                    <w:p w:rsidR="00775A08" w:rsidRPr="00657D16" w:rsidRDefault="00775A08" w:rsidP="00DC72F5">
                      <w:pPr>
                        <w:ind w:left="-108" w:right="-108"/>
                        <w:jc w:val="center"/>
                        <w:rPr>
                          <w:sz w:val="20"/>
                        </w:rPr>
                      </w:pPr>
                      <w:r w:rsidRPr="00657D16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54" w:type="dxa"/>
                      <w:vMerge/>
                      <w:tcBorders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tcBorders>
                        <w:bottom w:val="single" w:sz="18" w:space="0" w:color="auto"/>
                      </w:tcBorders>
                      <w:vAlign w:val="center"/>
                    </w:tcPr>
                    <w:p w:rsidR="00775A08" w:rsidRPr="0089019D" w:rsidRDefault="00775A08">
                      <w:pPr>
                        <w:jc w:val="center"/>
                        <w:rPr>
                          <w:rStyle w:val="a7"/>
                          <w:rFonts w:ascii="ISOCPEUR" w:hAnsi="ISOCPEUR"/>
                          <w:i/>
                          <w:sz w:val="28"/>
                        </w:rPr>
                      </w:pPr>
                    </w:p>
                  </w:tc>
                </w:tr>
              </w:tbl>
              <w:p w:rsidR="00775A08" w:rsidRPr="0089019D" w:rsidRDefault="00775A08">
                <w:pPr>
                  <w:rPr>
                    <w:rFonts w:ascii="ISOCPEUR" w:hAnsi="ISOCPEU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7pt;height:25.5pt" o:bullet="t">
        <v:imagedata r:id="rId1" o:title=""/>
      </v:shape>
    </w:pict>
  </w:numPicBullet>
  <w:abstractNum w:abstractNumId="0">
    <w:nsid w:val="FFFFFF89"/>
    <w:multiLevelType w:val="singleLevel"/>
    <w:tmpl w:val="FA4E0C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1C5464"/>
    <w:multiLevelType w:val="hybridMultilevel"/>
    <w:tmpl w:val="708E7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106F8"/>
    <w:multiLevelType w:val="multilevel"/>
    <w:tmpl w:val="D2E8C5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22"/>
        </w:tabs>
        <w:ind w:left="20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44"/>
        </w:tabs>
        <w:ind w:left="4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06"/>
        </w:tabs>
        <w:ind w:left="57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28"/>
        </w:tabs>
        <w:ind w:left="7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90"/>
        </w:tabs>
        <w:ind w:left="9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12"/>
        </w:tabs>
        <w:ind w:left="114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74"/>
        </w:tabs>
        <w:ind w:left="130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96"/>
        </w:tabs>
        <w:ind w:left="15096" w:hanging="1800"/>
      </w:pPr>
      <w:rPr>
        <w:rFonts w:hint="default"/>
      </w:rPr>
    </w:lvl>
  </w:abstractNum>
  <w:abstractNum w:abstractNumId="4">
    <w:nsid w:val="1E6427BB"/>
    <w:multiLevelType w:val="multilevel"/>
    <w:tmpl w:val="D5326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C77DF6"/>
    <w:multiLevelType w:val="hybridMultilevel"/>
    <w:tmpl w:val="DF0693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822302"/>
    <w:multiLevelType w:val="hybridMultilevel"/>
    <w:tmpl w:val="D90C4B84"/>
    <w:lvl w:ilvl="0" w:tplc="85AEFEE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F116B01"/>
    <w:multiLevelType w:val="hybridMultilevel"/>
    <w:tmpl w:val="7C2C3FC6"/>
    <w:lvl w:ilvl="0" w:tplc="1F5C7E0A">
      <w:start w:val="1"/>
      <w:numFmt w:val="decimal"/>
      <w:lvlText w:val="%1."/>
      <w:lvlJc w:val="left"/>
      <w:pPr>
        <w:ind w:left="987" w:hanging="4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DB180E"/>
    <w:multiLevelType w:val="hybridMultilevel"/>
    <w:tmpl w:val="B70CFF40"/>
    <w:lvl w:ilvl="0" w:tplc="96441F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9677057"/>
    <w:multiLevelType w:val="multilevel"/>
    <w:tmpl w:val="38183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C5E26B1"/>
    <w:multiLevelType w:val="hybridMultilevel"/>
    <w:tmpl w:val="12FE201A"/>
    <w:lvl w:ilvl="0" w:tplc="06EE5C08">
      <w:numFmt w:val="bullet"/>
      <w:lvlText w:val="-"/>
      <w:lvlJc w:val="left"/>
      <w:pPr>
        <w:ind w:left="495" w:hanging="171"/>
      </w:pPr>
      <w:rPr>
        <w:rFonts w:hint="default"/>
        <w:w w:val="106"/>
        <w:lang w:val="ru-RU" w:eastAsia="en-US" w:bidi="ar-SA"/>
      </w:rPr>
    </w:lvl>
    <w:lvl w:ilvl="1" w:tplc="0DE0CC58">
      <w:numFmt w:val="bullet"/>
      <w:lvlText w:val="•"/>
      <w:lvlJc w:val="left"/>
      <w:pPr>
        <w:ind w:left="1030" w:hanging="171"/>
      </w:pPr>
      <w:rPr>
        <w:rFonts w:hint="default"/>
        <w:lang w:val="ru-RU" w:eastAsia="en-US" w:bidi="ar-SA"/>
      </w:rPr>
    </w:lvl>
    <w:lvl w:ilvl="2" w:tplc="D93C4CE8">
      <w:numFmt w:val="bullet"/>
      <w:lvlText w:val="•"/>
      <w:lvlJc w:val="left"/>
      <w:pPr>
        <w:ind w:left="1561" w:hanging="171"/>
      </w:pPr>
      <w:rPr>
        <w:rFonts w:hint="default"/>
        <w:lang w:val="ru-RU" w:eastAsia="en-US" w:bidi="ar-SA"/>
      </w:rPr>
    </w:lvl>
    <w:lvl w:ilvl="3" w:tplc="C87EFEEC">
      <w:numFmt w:val="bullet"/>
      <w:lvlText w:val="•"/>
      <w:lvlJc w:val="left"/>
      <w:pPr>
        <w:ind w:left="2092" w:hanging="171"/>
      </w:pPr>
      <w:rPr>
        <w:rFonts w:hint="default"/>
        <w:lang w:val="ru-RU" w:eastAsia="en-US" w:bidi="ar-SA"/>
      </w:rPr>
    </w:lvl>
    <w:lvl w:ilvl="4" w:tplc="593A696C">
      <w:numFmt w:val="bullet"/>
      <w:lvlText w:val="•"/>
      <w:lvlJc w:val="left"/>
      <w:pPr>
        <w:ind w:left="2623" w:hanging="171"/>
      </w:pPr>
      <w:rPr>
        <w:rFonts w:hint="default"/>
        <w:lang w:val="ru-RU" w:eastAsia="en-US" w:bidi="ar-SA"/>
      </w:rPr>
    </w:lvl>
    <w:lvl w:ilvl="5" w:tplc="EB6AFB1A">
      <w:numFmt w:val="bullet"/>
      <w:lvlText w:val="•"/>
      <w:lvlJc w:val="left"/>
      <w:pPr>
        <w:ind w:left="3154" w:hanging="171"/>
      </w:pPr>
      <w:rPr>
        <w:rFonts w:hint="default"/>
        <w:lang w:val="ru-RU" w:eastAsia="en-US" w:bidi="ar-SA"/>
      </w:rPr>
    </w:lvl>
    <w:lvl w:ilvl="6" w:tplc="AF329D52">
      <w:numFmt w:val="bullet"/>
      <w:lvlText w:val="•"/>
      <w:lvlJc w:val="left"/>
      <w:pPr>
        <w:ind w:left="3685" w:hanging="171"/>
      </w:pPr>
      <w:rPr>
        <w:rFonts w:hint="default"/>
        <w:lang w:val="ru-RU" w:eastAsia="en-US" w:bidi="ar-SA"/>
      </w:rPr>
    </w:lvl>
    <w:lvl w:ilvl="7" w:tplc="E3609560">
      <w:numFmt w:val="bullet"/>
      <w:lvlText w:val="•"/>
      <w:lvlJc w:val="left"/>
      <w:pPr>
        <w:ind w:left="4215" w:hanging="171"/>
      </w:pPr>
      <w:rPr>
        <w:rFonts w:hint="default"/>
        <w:lang w:val="ru-RU" w:eastAsia="en-US" w:bidi="ar-SA"/>
      </w:rPr>
    </w:lvl>
    <w:lvl w:ilvl="8" w:tplc="F43672D4">
      <w:numFmt w:val="bullet"/>
      <w:lvlText w:val="•"/>
      <w:lvlJc w:val="left"/>
      <w:pPr>
        <w:ind w:left="4746" w:hanging="171"/>
      </w:pPr>
      <w:rPr>
        <w:rFonts w:hint="default"/>
        <w:lang w:val="ru-RU" w:eastAsia="en-US" w:bidi="ar-SA"/>
      </w:rPr>
    </w:lvl>
  </w:abstractNum>
  <w:abstractNum w:abstractNumId="11">
    <w:nsid w:val="3E480E28"/>
    <w:multiLevelType w:val="hybridMultilevel"/>
    <w:tmpl w:val="5ABE998C"/>
    <w:lvl w:ilvl="0" w:tplc="1466D5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EF75EE"/>
    <w:multiLevelType w:val="hybridMultilevel"/>
    <w:tmpl w:val="3AF2C016"/>
    <w:lvl w:ilvl="0" w:tplc="6E588E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C01175E"/>
    <w:multiLevelType w:val="hybridMultilevel"/>
    <w:tmpl w:val="6C3CC6B6"/>
    <w:lvl w:ilvl="0" w:tplc="9970EB5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4505992"/>
    <w:multiLevelType w:val="hybridMultilevel"/>
    <w:tmpl w:val="0EDA376C"/>
    <w:lvl w:ilvl="0" w:tplc="EFC88C76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7226BDC"/>
    <w:multiLevelType w:val="hybridMultilevel"/>
    <w:tmpl w:val="5B38EE6E"/>
    <w:lvl w:ilvl="0" w:tplc="F96E9F1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643A5D91"/>
    <w:multiLevelType w:val="hybridMultilevel"/>
    <w:tmpl w:val="E59C4132"/>
    <w:lvl w:ilvl="0" w:tplc="C8AE3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6230FF8"/>
    <w:multiLevelType w:val="singleLevel"/>
    <w:tmpl w:val="CA8A963A"/>
    <w:lvl w:ilvl="0">
      <w:start w:val="1"/>
      <w:numFmt w:val="decimal"/>
      <w:pStyle w:val="a0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6D4B2150"/>
    <w:multiLevelType w:val="hybridMultilevel"/>
    <w:tmpl w:val="6D20C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14"/>
          </w:tabs>
          <w:ind w:left="714" w:hanging="430"/>
        </w:pPr>
        <w:rPr>
          <w:rFonts w:ascii="Times New Roman" w:hAnsi="Times New Roman" w:hint="default"/>
          <w:b w:val="0"/>
          <w:i w:val="0"/>
          <w:sz w:val="24"/>
        </w:rPr>
      </w:lvl>
    </w:lvlOverride>
    <w:lvlOverride w:ilvl="1">
      <w:lvl w:ilvl="1">
        <w:start w:val="1"/>
        <w:numFmt w:val="decimal"/>
        <w:pStyle w:val="2"/>
        <w:isLgl/>
        <w:lvlText w:val="%1.%2"/>
        <w:lvlJc w:val="left"/>
        <w:pPr>
          <w:tabs>
            <w:tab w:val="num" w:pos="862"/>
          </w:tabs>
          <w:ind w:left="862" w:hanging="578"/>
        </w:pPr>
        <w:rPr>
          <w:rFonts w:ascii="Times New Roman" w:hAnsi="Times New Roman" w:hint="default"/>
          <w:b w:val="0"/>
          <w:i w:val="0"/>
          <w:sz w:val="24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">
    <w:abstractNumId w:val="0"/>
  </w:num>
  <w:num w:numId="4">
    <w:abstractNumId w:val="17"/>
  </w:num>
  <w:num w:numId="5">
    <w:abstractNumId w:val="1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3"/>
  </w:num>
  <w:num w:numId="8">
    <w:abstractNumId w:val="16"/>
  </w:num>
  <w:num w:numId="9">
    <w:abstractNumId w:val="7"/>
  </w:num>
  <w:num w:numId="10">
    <w:abstractNumId w:val="6"/>
  </w:num>
  <w:num w:numId="11">
    <w:abstractNumId w:val="9"/>
  </w:num>
  <w:num w:numId="12">
    <w:abstractNumId w:val="14"/>
  </w:num>
  <w:num w:numId="13">
    <w:abstractNumId w:val="13"/>
  </w:num>
  <w:num w:numId="14">
    <w:abstractNumId w:val="12"/>
  </w:num>
  <w:num w:numId="15">
    <w:abstractNumId w:val="15"/>
  </w:num>
  <w:num w:numId="16">
    <w:abstractNumId w:val="18"/>
  </w:num>
  <w:num w:numId="17">
    <w:abstractNumId w:val="8"/>
  </w:num>
  <w:num w:numId="18">
    <w:abstractNumId w:val="11"/>
  </w:num>
  <w:num w:numId="19">
    <w:abstractNumId w:val="5"/>
  </w:num>
  <w:num w:numId="20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3C50"/>
    <w:rsid w:val="0000049D"/>
    <w:rsid w:val="000032AA"/>
    <w:rsid w:val="00003ACE"/>
    <w:rsid w:val="00004959"/>
    <w:rsid w:val="0000528E"/>
    <w:rsid w:val="000070E5"/>
    <w:rsid w:val="00007413"/>
    <w:rsid w:val="00007531"/>
    <w:rsid w:val="000131FD"/>
    <w:rsid w:val="000151B8"/>
    <w:rsid w:val="0001554D"/>
    <w:rsid w:val="00016541"/>
    <w:rsid w:val="00020DB9"/>
    <w:rsid w:val="00021672"/>
    <w:rsid w:val="00021796"/>
    <w:rsid w:val="00021CBE"/>
    <w:rsid w:val="00022DF3"/>
    <w:rsid w:val="00023765"/>
    <w:rsid w:val="0002441F"/>
    <w:rsid w:val="00025637"/>
    <w:rsid w:val="00026235"/>
    <w:rsid w:val="00027D08"/>
    <w:rsid w:val="0003157A"/>
    <w:rsid w:val="000316FC"/>
    <w:rsid w:val="000322D9"/>
    <w:rsid w:val="00034E96"/>
    <w:rsid w:val="0003661C"/>
    <w:rsid w:val="00036681"/>
    <w:rsid w:val="00040A73"/>
    <w:rsid w:val="0004320F"/>
    <w:rsid w:val="00044A77"/>
    <w:rsid w:val="00045016"/>
    <w:rsid w:val="000453C7"/>
    <w:rsid w:val="000453DB"/>
    <w:rsid w:val="00046699"/>
    <w:rsid w:val="0004740B"/>
    <w:rsid w:val="0004757F"/>
    <w:rsid w:val="00047659"/>
    <w:rsid w:val="000518FC"/>
    <w:rsid w:val="0005435C"/>
    <w:rsid w:val="000558DA"/>
    <w:rsid w:val="00056C4D"/>
    <w:rsid w:val="000600A8"/>
    <w:rsid w:val="0006114A"/>
    <w:rsid w:val="00066CFB"/>
    <w:rsid w:val="00070849"/>
    <w:rsid w:val="00070DB1"/>
    <w:rsid w:val="00073843"/>
    <w:rsid w:val="00076A6D"/>
    <w:rsid w:val="00077FC9"/>
    <w:rsid w:val="00080234"/>
    <w:rsid w:val="00080682"/>
    <w:rsid w:val="00080A4C"/>
    <w:rsid w:val="000815BD"/>
    <w:rsid w:val="00083192"/>
    <w:rsid w:val="00084145"/>
    <w:rsid w:val="00084166"/>
    <w:rsid w:val="0008421C"/>
    <w:rsid w:val="000846CF"/>
    <w:rsid w:val="00084C0B"/>
    <w:rsid w:val="00085104"/>
    <w:rsid w:val="000868CE"/>
    <w:rsid w:val="00086C6D"/>
    <w:rsid w:val="00087772"/>
    <w:rsid w:val="00087780"/>
    <w:rsid w:val="00087D14"/>
    <w:rsid w:val="000904E1"/>
    <w:rsid w:val="00092962"/>
    <w:rsid w:val="0009372F"/>
    <w:rsid w:val="000938D6"/>
    <w:rsid w:val="00093BC2"/>
    <w:rsid w:val="00095B3C"/>
    <w:rsid w:val="00097C6F"/>
    <w:rsid w:val="000A0C4F"/>
    <w:rsid w:val="000A0C52"/>
    <w:rsid w:val="000A34F3"/>
    <w:rsid w:val="000A4358"/>
    <w:rsid w:val="000A56BB"/>
    <w:rsid w:val="000A6DE4"/>
    <w:rsid w:val="000A7383"/>
    <w:rsid w:val="000A7EB8"/>
    <w:rsid w:val="000A7FCF"/>
    <w:rsid w:val="000B0654"/>
    <w:rsid w:val="000B06DD"/>
    <w:rsid w:val="000B3466"/>
    <w:rsid w:val="000B390B"/>
    <w:rsid w:val="000B454C"/>
    <w:rsid w:val="000B5046"/>
    <w:rsid w:val="000C0831"/>
    <w:rsid w:val="000C0C03"/>
    <w:rsid w:val="000C139E"/>
    <w:rsid w:val="000C1F03"/>
    <w:rsid w:val="000C2363"/>
    <w:rsid w:val="000C4846"/>
    <w:rsid w:val="000C50D1"/>
    <w:rsid w:val="000C602A"/>
    <w:rsid w:val="000C6F7D"/>
    <w:rsid w:val="000C74FA"/>
    <w:rsid w:val="000D11B5"/>
    <w:rsid w:val="000D1430"/>
    <w:rsid w:val="000D3408"/>
    <w:rsid w:val="000D3F00"/>
    <w:rsid w:val="000D7390"/>
    <w:rsid w:val="000D7845"/>
    <w:rsid w:val="000E3723"/>
    <w:rsid w:val="000E5535"/>
    <w:rsid w:val="000E5D77"/>
    <w:rsid w:val="000E606C"/>
    <w:rsid w:val="000F1B86"/>
    <w:rsid w:val="00102BDB"/>
    <w:rsid w:val="00106CA2"/>
    <w:rsid w:val="00106EA0"/>
    <w:rsid w:val="00110385"/>
    <w:rsid w:val="001107E4"/>
    <w:rsid w:val="00112F75"/>
    <w:rsid w:val="0011404B"/>
    <w:rsid w:val="00115C9C"/>
    <w:rsid w:val="001164B2"/>
    <w:rsid w:val="001167C7"/>
    <w:rsid w:val="00116A59"/>
    <w:rsid w:val="0012046A"/>
    <w:rsid w:val="001207B8"/>
    <w:rsid w:val="001222CF"/>
    <w:rsid w:val="00124214"/>
    <w:rsid w:val="00124FA2"/>
    <w:rsid w:val="001265F4"/>
    <w:rsid w:val="00126E33"/>
    <w:rsid w:val="001273F0"/>
    <w:rsid w:val="00132A8E"/>
    <w:rsid w:val="0013385D"/>
    <w:rsid w:val="00133F75"/>
    <w:rsid w:val="00135DFD"/>
    <w:rsid w:val="00136028"/>
    <w:rsid w:val="00141FA5"/>
    <w:rsid w:val="00144569"/>
    <w:rsid w:val="00145274"/>
    <w:rsid w:val="0014610B"/>
    <w:rsid w:val="00146A24"/>
    <w:rsid w:val="00146FFF"/>
    <w:rsid w:val="00150542"/>
    <w:rsid w:val="00151839"/>
    <w:rsid w:val="001521CD"/>
    <w:rsid w:val="00152A1B"/>
    <w:rsid w:val="00152E74"/>
    <w:rsid w:val="00155562"/>
    <w:rsid w:val="00156A12"/>
    <w:rsid w:val="00165369"/>
    <w:rsid w:val="00166910"/>
    <w:rsid w:val="00166AB5"/>
    <w:rsid w:val="00166B65"/>
    <w:rsid w:val="00167F32"/>
    <w:rsid w:val="00171542"/>
    <w:rsid w:val="00172145"/>
    <w:rsid w:val="00173139"/>
    <w:rsid w:val="001752C3"/>
    <w:rsid w:val="0018011B"/>
    <w:rsid w:val="00181F41"/>
    <w:rsid w:val="001834D2"/>
    <w:rsid w:val="001839E0"/>
    <w:rsid w:val="001844DC"/>
    <w:rsid w:val="00187A72"/>
    <w:rsid w:val="001916AC"/>
    <w:rsid w:val="00193AB5"/>
    <w:rsid w:val="001951F1"/>
    <w:rsid w:val="0019602C"/>
    <w:rsid w:val="00196E51"/>
    <w:rsid w:val="001979C9"/>
    <w:rsid w:val="00197D1A"/>
    <w:rsid w:val="001A0692"/>
    <w:rsid w:val="001A1772"/>
    <w:rsid w:val="001A1CC4"/>
    <w:rsid w:val="001A32A1"/>
    <w:rsid w:val="001A5AF8"/>
    <w:rsid w:val="001A7F00"/>
    <w:rsid w:val="001B1834"/>
    <w:rsid w:val="001B5605"/>
    <w:rsid w:val="001B585A"/>
    <w:rsid w:val="001B68EB"/>
    <w:rsid w:val="001C03D5"/>
    <w:rsid w:val="001C1CAD"/>
    <w:rsid w:val="001C2047"/>
    <w:rsid w:val="001C258E"/>
    <w:rsid w:val="001C5821"/>
    <w:rsid w:val="001C6AA8"/>
    <w:rsid w:val="001D0471"/>
    <w:rsid w:val="001D06E9"/>
    <w:rsid w:val="001D1CCD"/>
    <w:rsid w:val="001D2893"/>
    <w:rsid w:val="001D6C2B"/>
    <w:rsid w:val="001E0A2A"/>
    <w:rsid w:val="001E0A51"/>
    <w:rsid w:val="001E2DD0"/>
    <w:rsid w:val="001E3E44"/>
    <w:rsid w:val="001E591A"/>
    <w:rsid w:val="001E6ABA"/>
    <w:rsid w:val="001E6D71"/>
    <w:rsid w:val="001E7265"/>
    <w:rsid w:val="001E7670"/>
    <w:rsid w:val="001E7699"/>
    <w:rsid w:val="001E7E68"/>
    <w:rsid w:val="001F1240"/>
    <w:rsid w:val="001F16AB"/>
    <w:rsid w:val="001F1E1D"/>
    <w:rsid w:val="001F2A94"/>
    <w:rsid w:val="001F2FF8"/>
    <w:rsid w:val="00201419"/>
    <w:rsid w:val="00202EFC"/>
    <w:rsid w:val="00210442"/>
    <w:rsid w:val="00214A97"/>
    <w:rsid w:val="00214FC5"/>
    <w:rsid w:val="002163C7"/>
    <w:rsid w:val="0021704C"/>
    <w:rsid w:val="00217229"/>
    <w:rsid w:val="0022040C"/>
    <w:rsid w:val="002218EE"/>
    <w:rsid w:val="00222024"/>
    <w:rsid w:val="00222872"/>
    <w:rsid w:val="002229C1"/>
    <w:rsid w:val="002237C9"/>
    <w:rsid w:val="00224456"/>
    <w:rsid w:val="0022605A"/>
    <w:rsid w:val="00226437"/>
    <w:rsid w:val="00226883"/>
    <w:rsid w:val="00226C43"/>
    <w:rsid w:val="00227D1B"/>
    <w:rsid w:val="00234677"/>
    <w:rsid w:val="002354F5"/>
    <w:rsid w:val="002358C7"/>
    <w:rsid w:val="00236EF2"/>
    <w:rsid w:val="00237DCC"/>
    <w:rsid w:val="00240D7C"/>
    <w:rsid w:val="002410C3"/>
    <w:rsid w:val="00242CEE"/>
    <w:rsid w:val="0024422A"/>
    <w:rsid w:val="00246801"/>
    <w:rsid w:val="00246C46"/>
    <w:rsid w:val="00247F70"/>
    <w:rsid w:val="0025193B"/>
    <w:rsid w:val="002519A6"/>
    <w:rsid w:val="00252C98"/>
    <w:rsid w:val="002544C4"/>
    <w:rsid w:val="00254604"/>
    <w:rsid w:val="002551FF"/>
    <w:rsid w:val="00256641"/>
    <w:rsid w:val="00256D2F"/>
    <w:rsid w:val="00257378"/>
    <w:rsid w:val="002605F7"/>
    <w:rsid w:val="002615C5"/>
    <w:rsid w:val="0026373A"/>
    <w:rsid w:val="002657F8"/>
    <w:rsid w:val="00270F8E"/>
    <w:rsid w:val="0027491A"/>
    <w:rsid w:val="00275EB8"/>
    <w:rsid w:val="00276D04"/>
    <w:rsid w:val="00277A08"/>
    <w:rsid w:val="00281766"/>
    <w:rsid w:val="00283094"/>
    <w:rsid w:val="00285559"/>
    <w:rsid w:val="00286ADD"/>
    <w:rsid w:val="00290593"/>
    <w:rsid w:val="00290CC3"/>
    <w:rsid w:val="00291B21"/>
    <w:rsid w:val="00291BB3"/>
    <w:rsid w:val="00294138"/>
    <w:rsid w:val="00295321"/>
    <w:rsid w:val="002962F5"/>
    <w:rsid w:val="00296428"/>
    <w:rsid w:val="002A08D5"/>
    <w:rsid w:val="002A0B6A"/>
    <w:rsid w:val="002A240F"/>
    <w:rsid w:val="002A3053"/>
    <w:rsid w:val="002A3B45"/>
    <w:rsid w:val="002A6305"/>
    <w:rsid w:val="002A6D2F"/>
    <w:rsid w:val="002A7568"/>
    <w:rsid w:val="002B1F0C"/>
    <w:rsid w:val="002B219E"/>
    <w:rsid w:val="002B2741"/>
    <w:rsid w:val="002B3DF3"/>
    <w:rsid w:val="002B502D"/>
    <w:rsid w:val="002B59E2"/>
    <w:rsid w:val="002B6EC4"/>
    <w:rsid w:val="002B700E"/>
    <w:rsid w:val="002C18F6"/>
    <w:rsid w:val="002C1975"/>
    <w:rsid w:val="002C2133"/>
    <w:rsid w:val="002C3D6C"/>
    <w:rsid w:val="002C4392"/>
    <w:rsid w:val="002C4873"/>
    <w:rsid w:val="002C4E65"/>
    <w:rsid w:val="002C5AA0"/>
    <w:rsid w:val="002C5B06"/>
    <w:rsid w:val="002C71CD"/>
    <w:rsid w:val="002C72F5"/>
    <w:rsid w:val="002D13AC"/>
    <w:rsid w:val="002D16CF"/>
    <w:rsid w:val="002D1D40"/>
    <w:rsid w:val="002D2A04"/>
    <w:rsid w:val="002D3D37"/>
    <w:rsid w:val="002D3F6F"/>
    <w:rsid w:val="002D46CF"/>
    <w:rsid w:val="002E09DB"/>
    <w:rsid w:val="002E1C28"/>
    <w:rsid w:val="002E61DD"/>
    <w:rsid w:val="002E6C45"/>
    <w:rsid w:val="002E70A9"/>
    <w:rsid w:val="002E76B6"/>
    <w:rsid w:val="002E79F5"/>
    <w:rsid w:val="002F0E4E"/>
    <w:rsid w:val="002F2A3B"/>
    <w:rsid w:val="002F2AA5"/>
    <w:rsid w:val="002F329F"/>
    <w:rsid w:val="002F39E3"/>
    <w:rsid w:val="002F506B"/>
    <w:rsid w:val="002F5BA4"/>
    <w:rsid w:val="002F66D2"/>
    <w:rsid w:val="002F6ADF"/>
    <w:rsid w:val="00303BCB"/>
    <w:rsid w:val="00305446"/>
    <w:rsid w:val="00307AA1"/>
    <w:rsid w:val="00310EC0"/>
    <w:rsid w:val="00312C53"/>
    <w:rsid w:val="003132DE"/>
    <w:rsid w:val="003136D6"/>
    <w:rsid w:val="00313E10"/>
    <w:rsid w:val="003153B4"/>
    <w:rsid w:val="00315C5D"/>
    <w:rsid w:val="00315D53"/>
    <w:rsid w:val="00316BCA"/>
    <w:rsid w:val="00317CE1"/>
    <w:rsid w:val="0032045A"/>
    <w:rsid w:val="00320D1A"/>
    <w:rsid w:val="003218D3"/>
    <w:rsid w:val="00321C6B"/>
    <w:rsid w:val="00322C6A"/>
    <w:rsid w:val="00324126"/>
    <w:rsid w:val="00324C83"/>
    <w:rsid w:val="00325033"/>
    <w:rsid w:val="00327CE7"/>
    <w:rsid w:val="00330329"/>
    <w:rsid w:val="00331A41"/>
    <w:rsid w:val="00332610"/>
    <w:rsid w:val="0033337A"/>
    <w:rsid w:val="00333F3F"/>
    <w:rsid w:val="003353A7"/>
    <w:rsid w:val="0033574C"/>
    <w:rsid w:val="00335936"/>
    <w:rsid w:val="00337B1B"/>
    <w:rsid w:val="00337D4A"/>
    <w:rsid w:val="00340A27"/>
    <w:rsid w:val="003412B8"/>
    <w:rsid w:val="00341F58"/>
    <w:rsid w:val="00342070"/>
    <w:rsid w:val="003422D1"/>
    <w:rsid w:val="00344655"/>
    <w:rsid w:val="003450B3"/>
    <w:rsid w:val="00347D17"/>
    <w:rsid w:val="00350330"/>
    <w:rsid w:val="003521FC"/>
    <w:rsid w:val="00355770"/>
    <w:rsid w:val="00355789"/>
    <w:rsid w:val="003561B4"/>
    <w:rsid w:val="003573F1"/>
    <w:rsid w:val="00357B6A"/>
    <w:rsid w:val="00362CB5"/>
    <w:rsid w:val="0036357C"/>
    <w:rsid w:val="00363BDE"/>
    <w:rsid w:val="00364FE4"/>
    <w:rsid w:val="003659FA"/>
    <w:rsid w:val="00367323"/>
    <w:rsid w:val="0037054F"/>
    <w:rsid w:val="00371D03"/>
    <w:rsid w:val="0037332B"/>
    <w:rsid w:val="00374FF0"/>
    <w:rsid w:val="00376690"/>
    <w:rsid w:val="00376929"/>
    <w:rsid w:val="00377D58"/>
    <w:rsid w:val="003804D2"/>
    <w:rsid w:val="003813F9"/>
    <w:rsid w:val="00382567"/>
    <w:rsid w:val="003830C1"/>
    <w:rsid w:val="00383277"/>
    <w:rsid w:val="003847A5"/>
    <w:rsid w:val="00384C0A"/>
    <w:rsid w:val="00385FFA"/>
    <w:rsid w:val="00386421"/>
    <w:rsid w:val="0039161C"/>
    <w:rsid w:val="0039274F"/>
    <w:rsid w:val="0039328E"/>
    <w:rsid w:val="00394759"/>
    <w:rsid w:val="00394931"/>
    <w:rsid w:val="0039698C"/>
    <w:rsid w:val="003A1755"/>
    <w:rsid w:val="003A4623"/>
    <w:rsid w:val="003A4C2D"/>
    <w:rsid w:val="003A5ACE"/>
    <w:rsid w:val="003A5D67"/>
    <w:rsid w:val="003A6B49"/>
    <w:rsid w:val="003A7690"/>
    <w:rsid w:val="003A7CA1"/>
    <w:rsid w:val="003B2350"/>
    <w:rsid w:val="003B29DA"/>
    <w:rsid w:val="003B381D"/>
    <w:rsid w:val="003B4B17"/>
    <w:rsid w:val="003B5376"/>
    <w:rsid w:val="003B757D"/>
    <w:rsid w:val="003C1CFB"/>
    <w:rsid w:val="003C3949"/>
    <w:rsid w:val="003C4CC8"/>
    <w:rsid w:val="003C5C66"/>
    <w:rsid w:val="003C605E"/>
    <w:rsid w:val="003C743B"/>
    <w:rsid w:val="003D1117"/>
    <w:rsid w:val="003D140C"/>
    <w:rsid w:val="003D39EF"/>
    <w:rsid w:val="003D3CAD"/>
    <w:rsid w:val="003D4AA1"/>
    <w:rsid w:val="003D4F71"/>
    <w:rsid w:val="003D63B0"/>
    <w:rsid w:val="003D79B6"/>
    <w:rsid w:val="003E0B58"/>
    <w:rsid w:val="003E0D19"/>
    <w:rsid w:val="003E18F3"/>
    <w:rsid w:val="003E2E47"/>
    <w:rsid w:val="003E4C5F"/>
    <w:rsid w:val="003E56DE"/>
    <w:rsid w:val="003E59D2"/>
    <w:rsid w:val="003E770A"/>
    <w:rsid w:val="003F0255"/>
    <w:rsid w:val="003F0B25"/>
    <w:rsid w:val="003F26F2"/>
    <w:rsid w:val="003F2D7A"/>
    <w:rsid w:val="003F2F10"/>
    <w:rsid w:val="003F3535"/>
    <w:rsid w:val="003F382B"/>
    <w:rsid w:val="003F3973"/>
    <w:rsid w:val="003F3C00"/>
    <w:rsid w:val="003F3F72"/>
    <w:rsid w:val="003F5B9C"/>
    <w:rsid w:val="003F69AD"/>
    <w:rsid w:val="004005DF"/>
    <w:rsid w:val="0040290A"/>
    <w:rsid w:val="00403796"/>
    <w:rsid w:val="00403B6E"/>
    <w:rsid w:val="00403B72"/>
    <w:rsid w:val="004059D5"/>
    <w:rsid w:val="00406A85"/>
    <w:rsid w:val="00406A8F"/>
    <w:rsid w:val="004106CB"/>
    <w:rsid w:val="00410F34"/>
    <w:rsid w:val="004123F0"/>
    <w:rsid w:val="00412D6D"/>
    <w:rsid w:val="00415029"/>
    <w:rsid w:val="00415081"/>
    <w:rsid w:val="004158AA"/>
    <w:rsid w:val="00415D4F"/>
    <w:rsid w:val="00417A70"/>
    <w:rsid w:val="004204A4"/>
    <w:rsid w:val="00423F70"/>
    <w:rsid w:val="004244E2"/>
    <w:rsid w:val="004247F8"/>
    <w:rsid w:val="004265D2"/>
    <w:rsid w:val="004274C7"/>
    <w:rsid w:val="004275E7"/>
    <w:rsid w:val="00431E6F"/>
    <w:rsid w:val="00434CA6"/>
    <w:rsid w:val="00435CA5"/>
    <w:rsid w:val="00435FB1"/>
    <w:rsid w:val="00437623"/>
    <w:rsid w:val="00440FA8"/>
    <w:rsid w:val="00441CFC"/>
    <w:rsid w:val="0044270E"/>
    <w:rsid w:val="00442F6A"/>
    <w:rsid w:val="004431B5"/>
    <w:rsid w:val="00444A2A"/>
    <w:rsid w:val="004450E9"/>
    <w:rsid w:val="00446973"/>
    <w:rsid w:val="00447374"/>
    <w:rsid w:val="00450AB0"/>
    <w:rsid w:val="00451AD0"/>
    <w:rsid w:val="00452A86"/>
    <w:rsid w:val="004541E0"/>
    <w:rsid w:val="004550F7"/>
    <w:rsid w:val="00457245"/>
    <w:rsid w:val="00461AA7"/>
    <w:rsid w:val="00461E4F"/>
    <w:rsid w:val="004620A4"/>
    <w:rsid w:val="00462F56"/>
    <w:rsid w:val="00463E77"/>
    <w:rsid w:val="004645A2"/>
    <w:rsid w:val="0046516A"/>
    <w:rsid w:val="00465525"/>
    <w:rsid w:val="00465D7E"/>
    <w:rsid w:val="004663A7"/>
    <w:rsid w:val="0047014F"/>
    <w:rsid w:val="00470E6B"/>
    <w:rsid w:val="004725FB"/>
    <w:rsid w:val="00474C89"/>
    <w:rsid w:val="00475E49"/>
    <w:rsid w:val="004764F9"/>
    <w:rsid w:val="00476620"/>
    <w:rsid w:val="00486005"/>
    <w:rsid w:val="0048626D"/>
    <w:rsid w:val="00486CE8"/>
    <w:rsid w:val="00487F53"/>
    <w:rsid w:val="00490F19"/>
    <w:rsid w:val="00490FB7"/>
    <w:rsid w:val="004914C8"/>
    <w:rsid w:val="0049263F"/>
    <w:rsid w:val="00492892"/>
    <w:rsid w:val="00492E89"/>
    <w:rsid w:val="00494C17"/>
    <w:rsid w:val="0049564E"/>
    <w:rsid w:val="004A25AD"/>
    <w:rsid w:val="004A445D"/>
    <w:rsid w:val="004A4B32"/>
    <w:rsid w:val="004A6693"/>
    <w:rsid w:val="004A6C80"/>
    <w:rsid w:val="004A70A6"/>
    <w:rsid w:val="004B0E6C"/>
    <w:rsid w:val="004B1739"/>
    <w:rsid w:val="004B37BC"/>
    <w:rsid w:val="004B572D"/>
    <w:rsid w:val="004B5F30"/>
    <w:rsid w:val="004B7A82"/>
    <w:rsid w:val="004C12C0"/>
    <w:rsid w:val="004C236B"/>
    <w:rsid w:val="004D01E4"/>
    <w:rsid w:val="004D06C6"/>
    <w:rsid w:val="004D1841"/>
    <w:rsid w:val="004D602E"/>
    <w:rsid w:val="004D6BBB"/>
    <w:rsid w:val="004E0441"/>
    <w:rsid w:val="004E0D5B"/>
    <w:rsid w:val="004E144D"/>
    <w:rsid w:val="004E161B"/>
    <w:rsid w:val="004E1C5A"/>
    <w:rsid w:val="004E20DB"/>
    <w:rsid w:val="004E624B"/>
    <w:rsid w:val="004E6FA7"/>
    <w:rsid w:val="004F1AC9"/>
    <w:rsid w:val="004F2576"/>
    <w:rsid w:val="004F3268"/>
    <w:rsid w:val="004F60DC"/>
    <w:rsid w:val="00500CA2"/>
    <w:rsid w:val="0050123F"/>
    <w:rsid w:val="005014FF"/>
    <w:rsid w:val="00502DEA"/>
    <w:rsid w:val="005059C9"/>
    <w:rsid w:val="00506CCD"/>
    <w:rsid w:val="00510BBC"/>
    <w:rsid w:val="00510ECE"/>
    <w:rsid w:val="00511634"/>
    <w:rsid w:val="00511876"/>
    <w:rsid w:val="00511EF9"/>
    <w:rsid w:val="00515F5F"/>
    <w:rsid w:val="0051660F"/>
    <w:rsid w:val="00517546"/>
    <w:rsid w:val="00522656"/>
    <w:rsid w:val="00522848"/>
    <w:rsid w:val="00523354"/>
    <w:rsid w:val="005234A2"/>
    <w:rsid w:val="005236BB"/>
    <w:rsid w:val="005239B1"/>
    <w:rsid w:val="00523DB0"/>
    <w:rsid w:val="00524C0F"/>
    <w:rsid w:val="00525BD6"/>
    <w:rsid w:val="00525F9C"/>
    <w:rsid w:val="00532743"/>
    <w:rsid w:val="00535001"/>
    <w:rsid w:val="00535FA5"/>
    <w:rsid w:val="0053673D"/>
    <w:rsid w:val="0053695D"/>
    <w:rsid w:val="005370B5"/>
    <w:rsid w:val="00542472"/>
    <w:rsid w:val="005442C5"/>
    <w:rsid w:val="00544BC2"/>
    <w:rsid w:val="00546560"/>
    <w:rsid w:val="00546902"/>
    <w:rsid w:val="00547F8A"/>
    <w:rsid w:val="0055039F"/>
    <w:rsid w:val="005532C7"/>
    <w:rsid w:val="00554AE7"/>
    <w:rsid w:val="00555118"/>
    <w:rsid w:val="005558D7"/>
    <w:rsid w:val="00555C5F"/>
    <w:rsid w:val="00556C71"/>
    <w:rsid w:val="005645EC"/>
    <w:rsid w:val="0056562F"/>
    <w:rsid w:val="00566E74"/>
    <w:rsid w:val="005701B3"/>
    <w:rsid w:val="00571220"/>
    <w:rsid w:val="00571488"/>
    <w:rsid w:val="00571B31"/>
    <w:rsid w:val="00574005"/>
    <w:rsid w:val="0057518F"/>
    <w:rsid w:val="00575862"/>
    <w:rsid w:val="0058067B"/>
    <w:rsid w:val="00580AD8"/>
    <w:rsid w:val="0058245C"/>
    <w:rsid w:val="00582B90"/>
    <w:rsid w:val="0058363D"/>
    <w:rsid w:val="00584A13"/>
    <w:rsid w:val="00584AD3"/>
    <w:rsid w:val="00585459"/>
    <w:rsid w:val="00587ADC"/>
    <w:rsid w:val="00590C8C"/>
    <w:rsid w:val="00591EE6"/>
    <w:rsid w:val="0059379E"/>
    <w:rsid w:val="005A15CB"/>
    <w:rsid w:val="005A2131"/>
    <w:rsid w:val="005A3F24"/>
    <w:rsid w:val="005A4AE8"/>
    <w:rsid w:val="005A694E"/>
    <w:rsid w:val="005B1027"/>
    <w:rsid w:val="005B1A42"/>
    <w:rsid w:val="005B1FF2"/>
    <w:rsid w:val="005B402E"/>
    <w:rsid w:val="005B5140"/>
    <w:rsid w:val="005B7918"/>
    <w:rsid w:val="005B7D04"/>
    <w:rsid w:val="005B7D77"/>
    <w:rsid w:val="005B7F6E"/>
    <w:rsid w:val="005C0E6A"/>
    <w:rsid w:val="005C1BE9"/>
    <w:rsid w:val="005C1BFD"/>
    <w:rsid w:val="005C28AD"/>
    <w:rsid w:val="005C42F0"/>
    <w:rsid w:val="005C524C"/>
    <w:rsid w:val="005C54B9"/>
    <w:rsid w:val="005C57DF"/>
    <w:rsid w:val="005C5ACB"/>
    <w:rsid w:val="005D3367"/>
    <w:rsid w:val="005D5CBB"/>
    <w:rsid w:val="005E0528"/>
    <w:rsid w:val="005E05E7"/>
    <w:rsid w:val="005E2B06"/>
    <w:rsid w:val="005E3191"/>
    <w:rsid w:val="005E366E"/>
    <w:rsid w:val="005E3774"/>
    <w:rsid w:val="005E4E74"/>
    <w:rsid w:val="005E64B6"/>
    <w:rsid w:val="005E6FC1"/>
    <w:rsid w:val="005E7793"/>
    <w:rsid w:val="005F26B3"/>
    <w:rsid w:val="005F2A72"/>
    <w:rsid w:val="005F31E7"/>
    <w:rsid w:val="005F3F3D"/>
    <w:rsid w:val="005F4350"/>
    <w:rsid w:val="005F7792"/>
    <w:rsid w:val="006007E0"/>
    <w:rsid w:val="00600D45"/>
    <w:rsid w:val="00602F70"/>
    <w:rsid w:val="006031BA"/>
    <w:rsid w:val="00603440"/>
    <w:rsid w:val="006047B3"/>
    <w:rsid w:val="00604FD5"/>
    <w:rsid w:val="00605ADD"/>
    <w:rsid w:val="006068EB"/>
    <w:rsid w:val="00607E1C"/>
    <w:rsid w:val="0061210C"/>
    <w:rsid w:val="006126CF"/>
    <w:rsid w:val="00613DCA"/>
    <w:rsid w:val="0061433D"/>
    <w:rsid w:val="00617740"/>
    <w:rsid w:val="00621AEB"/>
    <w:rsid w:val="00622791"/>
    <w:rsid w:val="00623952"/>
    <w:rsid w:val="00623B4F"/>
    <w:rsid w:val="006240BF"/>
    <w:rsid w:val="00631E0E"/>
    <w:rsid w:val="00632DBF"/>
    <w:rsid w:val="0063455E"/>
    <w:rsid w:val="00635205"/>
    <w:rsid w:val="00635C95"/>
    <w:rsid w:val="00636217"/>
    <w:rsid w:val="00640825"/>
    <w:rsid w:val="00640EB2"/>
    <w:rsid w:val="006434D9"/>
    <w:rsid w:val="00643693"/>
    <w:rsid w:val="00644167"/>
    <w:rsid w:val="006448AB"/>
    <w:rsid w:val="006478B6"/>
    <w:rsid w:val="006526B0"/>
    <w:rsid w:val="00652B0A"/>
    <w:rsid w:val="00653C21"/>
    <w:rsid w:val="00655BEA"/>
    <w:rsid w:val="00656C27"/>
    <w:rsid w:val="00657D16"/>
    <w:rsid w:val="00660DC0"/>
    <w:rsid w:val="00661509"/>
    <w:rsid w:val="006618CF"/>
    <w:rsid w:val="00661FB4"/>
    <w:rsid w:val="00663346"/>
    <w:rsid w:val="006638D6"/>
    <w:rsid w:val="006643C2"/>
    <w:rsid w:val="006645EF"/>
    <w:rsid w:val="00664F4C"/>
    <w:rsid w:val="00665F47"/>
    <w:rsid w:val="00666585"/>
    <w:rsid w:val="006667CD"/>
    <w:rsid w:val="00666E62"/>
    <w:rsid w:val="00666F84"/>
    <w:rsid w:val="006676F7"/>
    <w:rsid w:val="00671D58"/>
    <w:rsid w:val="006725A8"/>
    <w:rsid w:val="006728C3"/>
    <w:rsid w:val="00672C8C"/>
    <w:rsid w:val="00673F7E"/>
    <w:rsid w:val="0067499D"/>
    <w:rsid w:val="00674A43"/>
    <w:rsid w:val="0067668D"/>
    <w:rsid w:val="006766AF"/>
    <w:rsid w:val="00681738"/>
    <w:rsid w:val="00681CED"/>
    <w:rsid w:val="006831BE"/>
    <w:rsid w:val="00690424"/>
    <w:rsid w:val="006904BA"/>
    <w:rsid w:val="00692115"/>
    <w:rsid w:val="00693A2A"/>
    <w:rsid w:val="00693FE1"/>
    <w:rsid w:val="00694530"/>
    <w:rsid w:val="00694F09"/>
    <w:rsid w:val="00695422"/>
    <w:rsid w:val="00695ACA"/>
    <w:rsid w:val="006970DF"/>
    <w:rsid w:val="006A2210"/>
    <w:rsid w:val="006A289A"/>
    <w:rsid w:val="006A2993"/>
    <w:rsid w:val="006A7116"/>
    <w:rsid w:val="006A7F94"/>
    <w:rsid w:val="006B04AA"/>
    <w:rsid w:val="006B0AA3"/>
    <w:rsid w:val="006B1B73"/>
    <w:rsid w:val="006B1F85"/>
    <w:rsid w:val="006B2360"/>
    <w:rsid w:val="006B3DC8"/>
    <w:rsid w:val="006B44C7"/>
    <w:rsid w:val="006B5DBC"/>
    <w:rsid w:val="006B61E8"/>
    <w:rsid w:val="006C55B0"/>
    <w:rsid w:val="006C6F5F"/>
    <w:rsid w:val="006D20B0"/>
    <w:rsid w:val="006D4403"/>
    <w:rsid w:val="006D579D"/>
    <w:rsid w:val="006D58BE"/>
    <w:rsid w:val="006D5DA6"/>
    <w:rsid w:val="006E1E19"/>
    <w:rsid w:val="006E4F2F"/>
    <w:rsid w:val="006E5190"/>
    <w:rsid w:val="006E6ACE"/>
    <w:rsid w:val="006E6B47"/>
    <w:rsid w:val="006E6F2B"/>
    <w:rsid w:val="006E7538"/>
    <w:rsid w:val="006F07C1"/>
    <w:rsid w:val="006F377F"/>
    <w:rsid w:val="006F4A4E"/>
    <w:rsid w:val="006F565B"/>
    <w:rsid w:val="006F5908"/>
    <w:rsid w:val="0070055D"/>
    <w:rsid w:val="00701304"/>
    <w:rsid w:val="00702471"/>
    <w:rsid w:val="007034AA"/>
    <w:rsid w:val="00703C83"/>
    <w:rsid w:val="0070595D"/>
    <w:rsid w:val="00707E07"/>
    <w:rsid w:val="007107D7"/>
    <w:rsid w:val="00710FA5"/>
    <w:rsid w:val="0071109E"/>
    <w:rsid w:val="00712384"/>
    <w:rsid w:val="007137BF"/>
    <w:rsid w:val="00714771"/>
    <w:rsid w:val="00714F58"/>
    <w:rsid w:val="00715657"/>
    <w:rsid w:val="00717B84"/>
    <w:rsid w:val="0072156A"/>
    <w:rsid w:val="00722810"/>
    <w:rsid w:val="00722E38"/>
    <w:rsid w:val="00726107"/>
    <w:rsid w:val="00726611"/>
    <w:rsid w:val="00727BE1"/>
    <w:rsid w:val="00727FDF"/>
    <w:rsid w:val="00730B00"/>
    <w:rsid w:val="00732A70"/>
    <w:rsid w:val="00732FBC"/>
    <w:rsid w:val="00734BA8"/>
    <w:rsid w:val="007364F1"/>
    <w:rsid w:val="007368D2"/>
    <w:rsid w:val="00736F27"/>
    <w:rsid w:val="00737162"/>
    <w:rsid w:val="007429C6"/>
    <w:rsid w:val="00744AF4"/>
    <w:rsid w:val="00745588"/>
    <w:rsid w:val="00745D2C"/>
    <w:rsid w:val="00746959"/>
    <w:rsid w:val="00747340"/>
    <w:rsid w:val="00751644"/>
    <w:rsid w:val="00752BAD"/>
    <w:rsid w:val="00753F31"/>
    <w:rsid w:val="0075480A"/>
    <w:rsid w:val="00755A65"/>
    <w:rsid w:val="00755B24"/>
    <w:rsid w:val="00755FF9"/>
    <w:rsid w:val="00756B86"/>
    <w:rsid w:val="007572D6"/>
    <w:rsid w:val="00757F97"/>
    <w:rsid w:val="00761A2B"/>
    <w:rsid w:val="00766DC2"/>
    <w:rsid w:val="0077060B"/>
    <w:rsid w:val="00770688"/>
    <w:rsid w:val="00770BD5"/>
    <w:rsid w:val="00772490"/>
    <w:rsid w:val="00774A58"/>
    <w:rsid w:val="00774DD3"/>
    <w:rsid w:val="00775A08"/>
    <w:rsid w:val="007844EF"/>
    <w:rsid w:val="0078543E"/>
    <w:rsid w:val="00793AB4"/>
    <w:rsid w:val="00797384"/>
    <w:rsid w:val="007A062B"/>
    <w:rsid w:val="007A3BA7"/>
    <w:rsid w:val="007A6469"/>
    <w:rsid w:val="007A722F"/>
    <w:rsid w:val="007A77ED"/>
    <w:rsid w:val="007B0891"/>
    <w:rsid w:val="007B0E11"/>
    <w:rsid w:val="007B0EB4"/>
    <w:rsid w:val="007B0F22"/>
    <w:rsid w:val="007B1D20"/>
    <w:rsid w:val="007B222E"/>
    <w:rsid w:val="007B28CF"/>
    <w:rsid w:val="007B2B70"/>
    <w:rsid w:val="007B63FD"/>
    <w:rsid w:val="007B7392"/>
    <w:rsid w:val="007B78F9"/>
    <w:rsid w:val="007C2790"/>
    <w:rsid w:val="007C42EB"/>
    <w:rsid w:val="007C4B4F"/>
    <w:rsid w:val="007C5995"/>
    <w:rsid w:val="007C77DC"/>
    <w:rsid w:val="007D16AD"/>
    <w:rsid w:val="007D5026"/>
    <w:rsid w:val="007D50A9"/>
    <w:rsid w:val="007D5335"/>
    <w:rsid w:val="007D7259"/>
    <w:rsid w:val="007E013B"/>
    <w:rsid w:val="007E260F"/>
    <w:rsid w:val="007E2B24"/>
    <w:rsid w:val="007F341C"/>
    <w:rsid w:val="007F4072"/>
    <w:rsid w:val="007F477C"/>
    <w:rsid w:val="007F53EF"/>
    <w:rsid w:val="007F6DDD"/>
    <w:rsid w:val="007F7D09"/>
    <w:rsid w:val="00806DE6"/>
    <w:rsid w:val="00810492"/>
    <w:rsid w:val="00811547"/>
    <w:rsid w:val="0081249C"/>
    <w:rsid w:val="00812E35"/>
    <w:rsid w:val="008135E2"/>
    <w:rsid w:val="00816412"/>
    <w:rsid w:val="00816499"/>
    <w:rsid w:val="00817D80"/>
    <w:rsid w:val="00817F6D"/>
    <w:rsid w:val="0082227C"/>
    <w:rsid w:val="0082228B"/>
    <w:rsid w:val="008229F3"/>
    <w:rsid w:val="00822B63"/>
    <w:rsid w:val="00822BFC"/>
    <w:rsid w:val="0082483C"/>
    <w:rsid w:val="00825CCD"/>
    <w:rsid w:val="00826F60"/>
    <w:rsid w:val="00827E1B"/>
    <w:rsid w:val="00830279"/>
    <w:rsid w:val="0083183A"/>
    <w:rsid w:val="00833456"/>
    <w:rsid w:val="00836EC2"/>
    <w:rsid w:val="00843733"/>
    <w:rsid w:val="0084460E"/>
    <w:rsid w:val="00844D8B"/>
    <w:rsid w:val="008450EE"/>
    <w:rsid w:val="00847B29"/>
    <w:rsid w:val="008524AC"/>
    <w:rsid w:val="00853375"/>
    <w:rsid w:val="00855C38"/>
    <w:rsid w:val="00856161"/>
    <w:rsid w:val="0085794C"/>
    <w:rsid w:val="00857BFB"/>
    <w:rsid w:val="00860C84"/>
    <w:rsid w:val="00860F79"/>
    <w:rsid w:val="008633AB"/>
    <w:rsid w:val="00864076"/>
    <w:rsid w:val="00864B51"/>
    <w:rsid w:val="008703D6"/>
    <w:rsid w:val="00872418"/>
    <w:rsid w:val="00873DCF"/>
    <w:rsid w:val="00877C0C"/>
    <w:rsid w:val="00877EBB"/>
    <w:rsid w:val="0088502C"/>
    <w:rsid w:val="00886348"/>
    <w:rsid w:val="0088682C"/>
    <w:rsid w:val="0089019D"/>
    <w:rsid w:val="00890906"/>
    <w:rsid w:val="00890D38"/>
    <w:rsid w:val="008918EA"/>
    <w:rsid w:val="00894D60"/>
    <w:rsid w:val="00896688"/>
    <w:rsid w:val="00896C6E"/>
    <w:rsid w:val="008A157D"/>
    <w:rsid w:val="008A20EE"/>
    <w:rsid w:val="008A3F0F"/>
    <w:rsid w:val="008A5D23"/>
    <w:rsid w:val="008A7209"/>
    <w:rsid w:val="008B2E4B"/>
    <w:rsid w:val="008B36E1"/>
    <w:rsid w:val="008B4FE1"/>
    <w:rsid w:val="008B517E"/>
    <w:rsid w:val="008B62BB"/>
    <w:rsid w:val="008B6617"/>
    <w:rsid w:val="008B77A0"/>
    <w:rsid w:val="008B7CCB"/>
    <w:rsid w:val="008C261B"/>
    <w:rsid w:val="008C2629"/>
    <w:rsid w:val="008C30CE"/>
    <w:rsid w:val="008C36C7"/>
    <w:rsid w:val="008C5320"/>
    <w:rsid w:val="008C6AD4"/>
    <w:rsid w:val="008C7086"/>
    <w:rsid w:val="008D130F"/>
    <w:rsid w:val="008D1BBD"/>
    <w:rsid w:val="008D2DD9"/>
    <w:rsid w:val="008D3D04"/>
    <w:rsid w:val="008D42E0"/>
    <w:rsid w:val="008D4A99"/>
    <w:rsid w:val="008D5280"/>
    <w:rsid w:val="008D54CE"/>
    <w:rsid w:val="008D5BB2"/>
    <w:rsid w:val="008D6EA1"/>
    <w:rsid w:val="008D7382"/>
    <w:rsid w:val="008D7438"/>
    <w:rsid w:val="008E4CD8"/>
    <w:rsid w:val="008E63E8"/>
    <w:rsid w:val="008E7E73"/>
    <w:rsid w:val="008F27E5"/>
    <w:rsid w:val="008F3658"/>
    <w:rsid w:val="008F4263"/>
    <w:rsid w:val="008F4E12"/>
    <w:rsid w:val="008F5072"/>
    <w:rsid w:val="008F5F76"/>
    <w:rsid w:val="008F78BD"/>
    <w:rsid w:val="009015A7"/>
    <w:rsid w:val="00902EDF"/>
    <w:rsid w:val="00903C50"/>
    <w:rsid w:val="009042F8"/>
    <w:rsid w:val="00914636"/>
    <w:rsid w:val="009156FB"/>
    <w:rsid w:val="009158E0"/>
    <w:rsid w:val="00917121"/>
    <w:rsid w:val="00917CC7"/>
    <w:rsid w:val="009220E2"/>
    <w:rsid w:val="0092215A"/>
    <w:rsid w:val="0092367F"/>
    <w:rsid w:val="00924CF9"/>
    <w:rsid w:val="009301A7"/>
    <w:rsid w:val="00931634"/>
    <w:rsid w:val="009316BB"/>
    <w:rsid w:val="009319F1"/>
    <w:rsid w:val="00931C07"/>
    <w:rsid w:val="00932F0B"/>
    <w:rsid w:val="00932F65"/>
    <w:rsid w:val="009330E9"/>
    <w:rsid w:val="00937CD1"/>
    <w:rsid w:val="009414FF"/>
    <w:rsid w:val="009428AB"/>
    <w:rsid w:val="009476A4"/>
    <w:rsid w:val="0094788A"/>
    <w:rsid w:val="00947C9B"/>
    <w:rsid w:val="00951F0E"/>
    <w:rsid w:val="00956195"/>
    <w:rsid w:val="00960FFE"/>
    <w:rsid w:val="00961552"/>
    <w:rsid w:val="0096192C"/>
    <w:rsid w:val="00962A24"/>
    <w:rsid w:val="009669A1"/>
    <w:rsid w:val="009671B7"/>
    <w:rsid w:val="00970045"/>
    <w:rsid w:val="009704CB"/>
    <w:rsid w:val="00970D66"/>
    <w:rsid w:val="009713B8"/>
    <w:rsid w:val="0097215E"/>
    <w:rsid w:val="0097481B"/>
    <w:rsid w:val="009750DB"/>
    <w:rsid w:val="009754F5"/>
    <w:rsid w:val="009804EF"/>
    <w:rsid w:val="00980B71"/>
    <w:rsid w:val="009811DC"/>
    <w:rsid w:val="009812A3"/>
    <w:rsid w:val="009815D4"/>
    <w:rsid w:val="00981DDA"/>
    <w:rsid w:val="00991588"/>
    <w:rsid w:val="00993B01"/>
    <w:rsid w:val="00997578"/>
    <w:rsid w:val="009A26D1"/>
    <w:rsid w:val="009A2CFA"/>
    <w:rsid w:val="009A3C67"/>
    <w:rsid w:val="009A40CE"/>
    <w:rsid w:val="009A42FC"/>
    <w:rsid w:val="009A4DB7"/>
    <w:rsid w:val="009A5571"/>
    <w:rsid w:val="009A7099"/>
    <w:rsid w:val="009A7CAA"/>
    <w:rsid w:val="009A7F23"/>
    <w:rsid w:val="009B12A4"/>
    <w:rsid w:val="009B1C01"/>
    <w:rsid w:val="009B2E0C"/>
    <w:rsid w:val="009B4025"/>
    <w:rsid w:val="009B4E40"/>
    <w:rsid w:val="009B6F42"/>
    <w:rsid w:val="009B71E3"/>
    <w:rsid w:val="009B74BB"/>
    <w:rsid w:val="009C0B07"/>
    <w:rsid w:val="009C0B13"/>
    <w:rsid w:val="009C160C"/>
    <w:rsid w:val="009C1A6B"/>
    <w:rsid w:val="009C410F"/>
    <w:rsid w:val="009C5FD3"/>
    <w:rsid w:val="009C666B"/>
    <w:rsid w:val="009C6EF8"/>
    <w:rsid w:val="009C7975"/>
    <w:rsid w:val="009C7B42"/>
    <w:rsid w:val="009D0880"/>
    <w:rsid w:val="009D11A7"/>
    <w:rsid w:val="009D140F"/>
    <w:rsid w:val="009D2BE1"/>
    <w:rsid w:val="009D2E6D"/>
    <w:rsid w:val="009D537A"/>
    <w:rsid w:val="009D5DA7"/>
    <w:rsid w:val="009D68B7"/>
    <w:rsid w:val="009D7EAB"/>
    <w:rsid w:val="009E0EE4"/>
    <w:rsid w:val="009E75CD"/>
    <w:rsid w:val="009F14FA"/>
    <w:rsid w:val="009F2F63"/>
    <w:rsid w:val="009F364A"/>
    <w:rsid w:val="00A02657"/>
    <w:rsid w:val="00A0301D"/>
    <w:rsid w:val="00A04091"/>
    <w:rsid w:val="00A043EC"/>
    <w:rsid w:val="00A048FC"/>
    <w:rsid w:val="00A04E24"/>
    <w:rsid w:val="00A04F20"/>
    <w:rsid w:val="00A055E8"/>
    <w:rsid w:val="00A05AEE"/>
    <w:rsid w:val="00A062CD"/>
    <w:rsid w:val="00A0740D"/>
    <w:rsid w:val="00A102E7"/>
    <w:rsid w:val="00A10D3F"/>
    <w:rsid w:val="00A11F05"/>
    <w:rsid w:val="00A133A7"/>
    <w:rsid w:val="00A20B0F"/>
    <w:rsid w:val="00A20F9E"/>
    <w:rsid w:val="00A21D88"/>
    <w:rsid w:val="00A22CA8"/>
    <w:rsid w:val="00A22D82"/>
    <w:rsid w:val="00A22D9D"/>
    <w:rsid w:val="00A26922"/>
    <w:rsid w:val="00A26F76"/>
    <w:rsid w:val="00A3081E"/>
    <w:rsid w:val="00A31048"/>
    <w:rsid w:val="00A31368"/>
    <w:rsid w:val="00A31C2C"/>
    <w:rsid w:val="00A331DD"/>
    <w:rsid w:val="00A33C74"/>
    <w:rsid w:val="00A34D79"/>
    <w:rsid w:val="00A3558F"/>
    <w:rsid w:val="00A359DF"/>
    <w:rsid w:val="00A36418"/>
    <w:rsid w:val="00A367A9"/>
    <w:rsid w:val="00A37BE9"/>
    <w:rsid w:val="00A41126"/>
    <w:rsid w:val="00A424B5"/>
    <w:rsid w:val="00A42A48"/>
    <w:rsid w:val="00A4372D"/>
    <w:rsid w:val="00A45B62"/>
    <w:rsid w:val="00A46783"/>
    <w:rsid w:val="00A47508"/>
    <w:rsid w:val="00A47A16"/>
    <w:rsid w:val="00A47D43"/>
    <w:rsid w:val="00A54639"/>
    <w:rsid w:val="00A55CA6"/>
    <w:rsid w:val="00A56A11"/>
    <w:rsid w:val="00A61A66"/>
    <w:rsid w:val="00A63156"/>
    <w:rsid w:val="00A65BFF"/>
    <w:rsid w:val="00A67235"/>
    <w:rsid w:val="00A67D98"/>
    <w:rsid w:val="00A71D0C"/>
    <w:rsid w:val="00A72F1D"/>
    <w:rsid w:val="00A74C31"/>
    <w:rsid w:val="00A7790C"/>
    <w:rsid w:val="00A81813"/>
    <w:rsid w:val="00A84395"/>
    <w:rsid w:val="00A84BA3"/>
    <w:rsid w:val="00A84F8B"/>
    <w:rsid w:val="00A8662D"/>
    <w:rsid w:val="00A87244"/>
    <w:rsid w:val="00A8746D"/>
    <w:rsid w:val="00A92EB7"/>
    <w:rsid w:val="00A94420"/>
    <w:rsid w:val="00A962F5"/>
    <w:rsid w:val="00AA067E"/>
    <w:rsid w:val="00AA16B7"/>
    <w:rsid w:val="00AA3E9B"/>
    <w:rsid w:val="00AA4CFB"/>
    <w:rsid w:val="00AA5C52"/>
    <w:rsid w:val="00AA69E2"/>
    <w:rsid w:val="00AB010C"/>
    <w:rsid w:val="00AB0C8E"/>
    <w:rsid w:val="00AB155E"/>
    <w:rsid w:val="00AB1CC2"/>
    <w:rsid w:val="00AB210B"/>
    <w:rsid w:val="00AB339C"/>
    <w:rsid w:val="00AB3880"/>
    <w:rsid w:val="00AB4370"/>
    <w:rsid w:val="00AB4BAB"/>
    <w:rsid w:val="00AB59DA"/>
    <w:rsid w:val="00AB7178"/>
    <w:rsid w:val="00AC22B2"/>
    <w:rsid w:val="00AC3FA2"/>
    <w:rsid w:val="00AC62D3"/>
    <w:rsid w:val="00AC7443"/>
    <w:rsid w:val="00AC7B03"/>
    <w:rsid w:val="00AD0249"/>
    <w:rsid w:val="00AD07DC"/>
    <w:rsid w:val="00AD0FF3"/>
    <w:rsid w:val="00AD25DF"/>
    <w:rsid w:val="00AD2A86"/>
    <w:rsid w:val="00AD48A1"/>
    <w:rsid w:val="00AD53E7"/>
    <w:rsid w:val="00AD5DA4"/>
    <w:rsid w:val="00AD5FA4"/>
    <w:rsid w:val="00AD6F49"/>
    <w:rsid w:val="00AE0623"/>
    <w:rsid w:val="00AE483F"/>
    <w:rsid w:val="00AE539D"/>
    <w:rsid w:val="00AE5789"/>
    <w:rsid w:val="00AF0041"/>
    <w:rsid w:val="00AF073C"/>
    <w:rsid w:val="00AF1D83"/>
    <w:rsid w:val="00AF21ED"/>
    <w:rsid w:val="00AF2A29"/>
    <w:rsid w:val="00AF5145"/>
    <w:rsid w:val="00AF75A7"/>
    <w:rsid w:val="00AF7DE6"/>
    <w:rsid w:val="00B01790"/>
    <w:rsid w:val="00B01C71"/>
    <w:rsid w:val="00B04B20"/>
    <w:rsid w:val="00B05C8D"/>
    <w:rsid w:val="00B064D6"/>
    <w:rsid w:val="00B06854"/>
    <w:rsid w:val="00B06E9B"/>
    <w:rsid w:val="00B0773D"/>
    <w:rsid w:val="00B077B4"/>
    <w:rsid w:val="00B10BA1"/>
    <w:rsid w:val="00B1124B"/>
    <w:rsid w:val="00B11E75"/>
    <w:rsid w:val="00B124D3"/>
    <w:rsid w:val="00B12789"/>
    <w:rsid w:val="00B13B6A"/>
    <w:rsid w:val="00B13E08"/>
    <w:rsid w:val="00B14FEA"/>
    <w:rsid w:val="00B16933"/>
    <w:rsid w:val="00B16F7E"/>
    <w:rsid w:val="00B20101"/>
    <w:rsid w:val="00B20FC8"/>
    <w:rsid w:val="00B213BC"/>
    <w:rsid w:val="00B21FD7"/>
    <w:rsid w:val="00B22704"/>
    <w:rsid w:val="00B2397E"/>
    <w:rsid w:val="00B23DD4"/>
    <w:rsid w:val="00B24A48"/>
    <w:rsid w:val="00B24AA6"/>
    <w:rsid w:val="00B26412"/>
    <w:rsid w:val="00B27E1E"/>
    <w:rsid w:val="00B300FD"/>
    <w:rsid w:val="00B31D55"/>
    <w:rsid w:val="00B31F19"/>
    <w:rsid w:val="00B33044"/>
    <w:rsid w:val="00B330B1"/>
    <w:rsid w:val="00B37CAF"/>
    <w:rsid w:val="00B4271E"/>
    <w:rsid w:val="00B52D0E"/>
    <w:rsid w:val="00B55185"/>
    <w:rsid w:val="00B57A4D"/>
    <w:rsid w:val="00B57C42"/>
    <w:rsid w:val="00B57F55"/>
    <w:rsid w:val="00B627DF"/>
    <w:rsid w:val="00B638F9"/>
    <w:rsid w:val="00B643D3"/>
    <w:rsid w:val="00B65927"/>
    <w:rsid w:val="00B6633A"/>
    <w:rsid w:val="00B665EE"/>
    <w:rsid w:val="00B66C79"/>
    <w:rsid w:val="00B70489"/>
    <w:rsid w:val="00B70831"/>
    <w:rsid w:val="00B70E91"/>
    <w:rsid w:val="00B74618"/>
    <w:rsid w:val="00B74D5E"/>
    <w:rsid w:val="00B7571E"/>
    <w:rsid w:val="00B77D05"/>
    <w:rsid w:val="00B803D5"/>
    <w:rsid w:val="00B810D4"/>
    <w:rsid w:val="00B840FC"/>
    <w:rsid w:val="00B86E03"/>
    <w:rsid w:val="00B91C86"/>
    <w:rsid w:val="00B91E80"/>
    <w:rsid w:val="00B92322"/>
    <w:rsid w:val="00B92FA7"/>
    <w:rsid w:val="00B93442"/>
    <w:rsid w:val="00B937F4"/>
    <w:rsid w:val="00B949A6"/>
    <w:rsid w:val="00B95B59"/>
    <w:rsid w:val="00B96B6A"/>
    <w:rsid w:val="00BA1CD6"/>
    <w:rsid w:val="00BA300F"/>
    <w:rsid w:val="00BA45BA"/>
    <w:rsid w:val="00BA4BF8"/>
    <w:rsid w:val="00BA59F0"/>
    <w:rsid w:val="00BA5BBA"/>
    <w:rsid w:val="00BA69B9"/>
    <w:rsid w:val="00BA774C"/>
    <w:rsid w:val="00BA77EA"/>
    <w:rsid w:val="00BB0747"/>
    <w:rsid w:val="00BB0B3E"/>
    <w:rsid w:val="00BB35FF"/>
    <w:rsid w:val="00BB4DD1"/>
    <w:rsid w:val="00BB5823"/>
    <w:rsid w:val="00BB75F5"/>
    <w:rsid w:val="00BB77DC"/>
    <w:rsid w:val="00BC3DC2"/>
    <w:rsid w:val="00BC3EED"/>
    <w:rsid w:val="00BC5221"/>
    <w:rsid w:val="00BC554D"/>
    <w:rsid w:val="00BC713B"/>
    <w:rsid w:val="00BC7B67"/>
    <w:rsid w:val="00BD0C4B"/>
    <w:rsid w:val="00BD12B5"/>
    <w:rsid w:val="00BD1968"/>
    <w:rsid w:val="00BD59B3"/>
    <w:rsid w:val="00BD7588"/>
    <w:rsid w:val="00BE5762"/>
    <w:rsid w:val="00BE6D96"/>
    <w:rsid w:val="00BE7AFE"/>
    <w:rsid w:val="00BF054B"/>
    <w:rsid w:val="00BF13E5"/>
    <w:rsid w:val="00BF3F31"/>
    <w:rsid w:val="00BF538F"/>
    <w:rsid w:val="00BF597C"/>
    <w:rsid w:val="00BF5A34"/>
    <w:rsid w:val="00BF5D46"/>
    <w:rsid w:val="00BF6AA8"/>
    <w:rsid w:val="00C00162"/>
    <w:rsid w:val="00C00D68"/>
    <w:rsid w:val="00C00FF5"/>
    <w:rsid w:val="00C01AFB"/>
    <w:rsid w:val="00C02296"/>
    <w:rsid w:val="00C031E0"/>
    <w:rsid w:val="00C050A3"/>
    <w:rsid w:val="00C10C1E"/>
    <w:rsid w:val="00C1149D"/>
    <w:rsid w:val="00C12A73"/>
    <w:rsid w:val="00C12A84"/>
    <w:rsid w:val="00C13015"/>
    <w:rsid w:val="00C143D0"/>
    <w:rsid w:val="00C14BCA"/>
    <w:rsid w:val="00C15BD6"/>
    <w:rsid w:val="00C16793"/>
    <w:rsid w:val="00C17621"/>
    <w:rsid w:val="00C201C1"/>
    <w:rsid w:val="00C2026B"/>
    <w:rsid w:val="00C21C5A"/>
    <w:rsid w:val="00C22541"/>
    <w:rsid w:val="00C23CC5"/>
    <w:rsid w:val="00C2425C"/>
    <w:rsid w:val="00C25E4F"/>
    <w:rsid w:val="00C27634"/>
    <w:rsid w:val="00C312BF"/>
    <w:rsid w:val="00C33F9E"/>
    <w:rsid w:val="00C37DE2"/>
    <w:rsid w:val="00C417A2"/>
    <w:rsid w:val="00C43386"/>
    <w:rsid w:val="00C4420D"/>
    <w:rsid w:val="00C45935"/>
    <w:rsid w:val="00C50DC5"/>
    <w:rsid w:val="00C5293B"/>
    <w:rsid w:val="00C54739"/>
    <w:rsid w:val="00C55128"/>
    <w:rsid w:val="00C61741"/>
    <w:rsid w:val="00C6326B"/>
    <w:rsid w:val="00C6410B"/>
    <w:rsid w:val="00C644B5"/>
    <w:rsid w:val="00C65133"/>
    <w:rsid w:val="00C67275"/>
    <w:rsid w:val="00C6770A"/>
    <w:rsid w:val="00C67B5B"/>
    <w:rsid w:val="00C67B8B"/>
    <w:rsid w:val="00C71614"/>
    <w:rsid w:val="00C71A0B"/>
    <w:rsid w:val="00C723F5"/>
    <w:rsid w:val="00C72AEF"/>
    <w:rsid w:val="00C72E92"/>
    <w:rsid w:val="00C73D6C"/>
    <w:rsid w:val="00C748BB"/>
    <w:rsid w:val="00C74EEB"/>
    <w:rsid w:val="00C7658A"/>
    <w:rsid w:val="00C772EC"/>
    <w:rsid w:val="00C807CA"/>
    <w:rsid w:val="00C817FB"/>
    <w:rsid w:val="00C8255C"/>
    <w:rsid w:val="00C825A8"/>
    <w:rsid w:val="00C82DD0"/>
    <w:rsid w:val="00C83476"/>
    <w:rsid w:val="00C8410F"/>
    <w:rsid w:val="00C84626"/>
    <w:rsid w:val="00C852AD"/>
    <w:rsid w:val="00C9225A"/>
    <w:rsid w:val="00C92C3D"/>
    <w:rsid w:val="00C94711"/>
    <w:rsid w:val="00C95823"/>
    <w:rsid w:val="00C958EC"/>
    <w:rsid w:val="00CA320A"/>
    <w:rsid w:val="00CA5495"/>
    <w:rsid w:val="00CA54E1"/>
    <w:rsid w:val="00CA5F1F"/>
    <w:rsid w:val="00CA72E3"/>
    <w:rsid w:val="00CA7801"/>
    <w:rsid w:val="00CB012E"/>
    <w:rsid w:val="00CB034E"/>
    <w:rsid w:val="00CB05C2"/>
    <w:rsid w:val="00CB1FF8"/>
    <w:rsid w:val="00CB37A7"/>
    <w:rsid w:val="00CB3B92"/>
    <w:rsid w:val="00CB4362"/>
    <w:rsid w:val="00CB44F9"/>
    <w:rsid w:val="00CB46F1"/>
    <w:rsid w:val="00CB492C"/>
    <w:rsid w:val="00CB564D"/>
    <w:rsid w:val="00CB640F"/>
    <w:rsid w:val="00CB78E7"/>
    <w:rsid w:val="00CB7A30"/>
    <w:rsid w:val="00CC1DC1"/>
    <w:rsid w:val="00CC2336"/>
    <w:rsid w:val="00CC335C"/>
    <w:rsid w:val="00CC5E33"/>
    <w:rsid w:val="00CC7CDA"/>
    <w:rsid w:val="00CD08CD"/>
    <w:rsid w:val="00CD1550"/>
    <w:rsid w:val="00CD227E"/>
    <w:rsid w:val="00CD30EA"/>
    <w:rsid w:val="00CD53A2"/>
    <w:rsid w:val="00CE0524"/>
    <w:rsid w:val="00CE1D59"/>
    <w:rsid w:val="00CE2840"/>
    <w:rsid w:val="00CE3BE8"/>
    <w:rsid w:val="00CE451F"/>
    <w:rsid w:val="00CE49DC"/>
    <w:rsid w:val="00CE4B89"/>
    <w:rsid w:val="00CE59CF"/>
    <w:rsid w:val="00CE5DD1"/>
    <w:rsid w:val="00CF17AD"/>
    <w:rsid w:val="00CF1D72"/>
    <w:rsid w:val="00CF6D71"/>
    <w:rsid w:val="00CF7DB3"/>
    <w:rsid w:val="00D019EE"/>
    <w:rsid w:val="00D020B5"/>
    <w:rsid w:val="00D02220"/>
    <w:rsid w:val="00D04EFE"/>
    <w:rsid w:val="00D04F2A"/>
    <w:rsid w:val="00D0744F"/>
    <w:rsid w:val="00D07D3F"/>
    <w:rsid w:val="00D10396"/>
    <w:rsid w:val="00D10FE5"/>
    <w:rsid w:val="00D12605"/>
    <w:rsid w:val="00D13771"/>
    <w:rsid w:val="00D13AE5"/>
    <w:rsid w:val="00D15110"/>
    <w:rsid w:val="00D153C4"/>
    <w:rsid w:val="00D153E5"/>
    <w:rsid w:val="00D15E0B"/>
    <w:rsid w:val="00D17595"/>
    <w:rsid w:val="00D17FBD"/>
    <w:rsid w:val="00D2291F"/>
    <w:rsid w:val="00D23652"/>
    <w:rsid w:val="00D248B8"/>
    <w:rsid w:val="00D253F7"/>
    <w:rsid w:val="00D25563"/>
    <w:rsid w:val="00D25B4D"/>
    <w:rsid w:val="00D25EF3"/>
    <w:rsid w:val="00D27292"/>
    <w:rsid w:val="00D274C8"/>
    <w:rsid w:val="00D30745"/>
    <w:rsid w:val="00D30BB9"/>
    <w:rsid w:val="00D31772"/>
    <w:rsid w:val="00D31AF3"/>
    <w:rsid w:val="00D32A63"/>
    <w:rsid w:val="00D33651"/>
    <w:rsid w:val="00D34AA7"/>
    <w:rsid w:val="00D350C4"/>
    <w:rsid w:val="00D35C05"/>
    <w:rsid w:val="00D35D2E"/>
    <w:rsid w:val="00D35F87"/>
    <w:rsid w:val="00D362AF"/>
    <w:rsid w:val="00D4209C"/>
    <w:rsid w:val="00D4232B"/>
    <w:rsid w:val="00D42A57"/>
    <w:rsid w:val="00D45722"/>
    <w:rsid w:val="00D4630A"/>
    <w:rsid w:val="00D469F2"/>
    <w:rsid w:val="00D47978"/>
    <w:rsid w:val="00D52DAF"/>
    <w:rsid w:val="00D532E5"/>
    <w:rsid w:val="00D53F4E"/>
    <w:rsid w:val="00D54CEA"/>
    <w:rsid w:val="00D60568"/>
    <w:rsid w:val="00D61524"/>
    <w:rsid w:val="00D64170"/>
    <w:rsid w:val="00D661CE"/>
    <w:rsid w:val="00D7153E"/>
    <w:rsid w:val="00D73E38"/>
    <w:rsid w:val="00D74E35"/>
    <w:rsid w:val="00D75872"/>
    <w:rsid w:val="00D7605F"/>
    <w:rsid w:val="00D809CB"/>
    <w:rsid w:val="00D810BC"/>
    <w:rsid w:val="00D82367"/>
    <w:rsid w:val="00D84709"/>
    <w:rsid w:val="00D84A2B"/>
    <w:rsid w:val="00D84CD5"/>
    <w:rsid w:val="00D84DC5"/>
    <w:rsid w:val="00D8502A"/>
    <w:rsid w:val="00D85EDF"/>
    <w:rsid w:val="00D87D1D"/>
    <w:rsid w:val="00D87DF4"/>
    <w:rsid w:val="00D90621"/>
    <w:rsid w:val="00D913BD"/>
    <w:rsid w:val="00D93BF4"/>
    <w:rsid w:val="00D971E4"/>
    <w:rsid w:val="00DA14EB"/>
    <w:rsid w:val="00DA1B4F"/>
    <w:rsid w:val="00DA1CC2"/>
    <w:rsid w:val="00DA2346"/>
    <w:rsid w:val="00DA3140"/>
    <w:rsid w:val="00DA378F"/>
    <w:rsid w:val="00DA4817"/>
    <w:rsid w:val="00DA7632"/>
    <w:rsid w:val="00DA7724"/>
    <w:rsid w:val="00DA7BE9"/>
    <w:rsid w:val="00DB029C"/>
    <w:rsid w:val="00DB17E1"/>
    <w:rsid w:val="00DB4D58"/>
    <w:rsid w:val="00DB5DEE"/>
    <w:rsid w:val="00DB7E37"/>
    <w:rsid w:val="00DC287F"/>
    <w:rsid w:val="00DC5011"/>
    <w:rsid w:val="00DC5BFE"/>
    <w:rsid w:val="00DC6C78"/>
    <w:rsid w:val="00DC6D60"/>
    <w:rsid w:val="00DC72F5"/>
    <w:rsid w:val="00DC7F1D"/>
    <w:rsid w:val="00DD1299"/>
    <w:rsid w:val="00DD1710"/>
    <w:rsid w:val="00DD18E2"/>
    <w:rsid w:val="00DD209F"/>
    <w:rsid w:val="00DD221D"/>
    <w:rsid w:val="00DD28B3"/>
    <w:rsid w:val="00DD7FFC"/>
    <w:rsid w:val="00DE02A9"/>
    <w:rsid w:val="00DE050A"/>
    <w:rsid w:val="00DE0795"/>
    <w:rsid w:val="00DE08C7"/>
    <w:rsid w:val="00DE10E3"/>
    <w:rsid w:val="00DE2C66"/>
    <w:rsid w:val="00DE33CF"/>
    <w:rsid w:val="00DE5A0A"/>
    <w:rsid w:val="00DE5EDF"/>
    <w:rsid w:val="00DE6CE9"/>
    <w:rsid w:val="00DF03B7"/>
    <w:rsid w:val="00DF1597"/>
    <w:rsid w:val="00DF4B4C"/>
    <w:rsid w:val="00DF5BFC"/>
    <w:rsid w:val="00DF63C1"/>
    <w:rsid w:val="00E011C7"/>
    <w:rsid w:val="00E02493"/>
    <w:rsid w:val="00E04372"/>
    <w:rsid w:val="00E0439B"/>
    <w:rsid w:val="00E0544E"/>
    <w:rsid w:val="00E05A53"/>
    <w:rsid w:val="00E05C74"/>
    <w:rsid w:val="00E079A7"/>
    <w:rsid w:val="00E11CA2"/>
    <w:rsid w:val="00E12303"/>
    <w:rsid w:val="00E127D2"/>
    <w:rsid w:val="00E12868"/>
    <w:rsid w:val="00E14B1C"/>
    <w:rsid w:val="00E16F98"/>
    <w:rsid w:val="00E17009"/>
    <w:rsid w:val="00E1746D"/>
    <w:rsid w:val="00E20CC2"/>
    <w:rsid w:val="00E21683"/>
    <w:rsid w:val="00E21E9D"/>
    <w:rsid w:val="00E24C63"/>
    <w:rsid w:val="00E24CC9"/>
    <w:rsid w:val="00E31910"/>
    <w:rsid w:val="00E32489"/>
    <w:rsid w:val="00E32DB0"/>
    <w:rsid w:val="00E32E86"/>
    <w:rsid w:val="00E33409"/>
    <w:rsid w:val="00E3374D"/>
    <w:rsid w:val="00E339CC"/>
    <w:rsid w:val="00E34421"/>
    <w:rsid w:val="00E34C39"/>
    <w:rsid w:val="00E35C8E"/>
    <w:rsid w:val="00E35F0C"/>
    <w:rsid w:val="00E372CF"/>
    <w:rsid w:val="00E41738"/>
    <w:rsid w:val="00E41A3F"/>
    <w:rsid w:val="00E42469"/>
    <w:rsid w:val="00E4581C"/>
    <w:rsid w:val="00E468F7"/>
    <w:rsid w:val="00E47FD1"/>
    <w:rsid w:val="00E506F1"/>
    <w:rsid w:val="00E51925"/>
    <w:rsid w:val="00E53DAD"/>
    <w:rsid w:val="00E55D79"/>
    <w:rsid w:val="00E560F7"/>
    <w:rsid w:val="00E57844"/>
    <w:rsid w:val="00E658E1"/>
    <w:rsid w:val="00E65E28"/>
    <w:rsid w:val="00E66687"/>
    <w:rsid w:val="00E66D54"/>
    <w:rsid w:val="00E66FB8"/>
    <w:rsid w:val="00E6782C"/>
    <w:rsid w:val="00E70287"/>
    <w:rsid w:val="00E70485"/>
    <w:rsid w:val="00E70AFA"/>
    <w:rsid w:val="00E71739"/>
    <w:rsid w:val="00E721BB"/>
    <w:rsid w:val="00E731D7"/>
    <w:rsid w:val="00E74108"/>
    <w:rsid w:val="00E747D7"/>
    <w:rsid w:val="00E75C28"/>
    <w:rsid w:val="00E76101"/>
    <w:rsid w:val="00E7686A"/>
    <w:rsid w:val="00E77393"/>
    <w:rsid w:val="00E774F7"/>
    <w:rsid w:val="00E77C6D"/>
    <w:rsid w:val="00E82069"/>
    <w:rsid w:val="00E824B9"/>
    <w:rsid w:val="00E825F7"/>
    <w:rsid w:val="00E83118"/>
    <w:rsid w:val="00E835D3"/>
    <w:rsid w:val="00E845F6"/>
    <w:rsid w:val="00E85003"/>
    <w:rsid w:val="00E85BE2"/>
    <w:rsid w:val="00E85D60"/>
    <w:rsid w:val="00E860D2"/>
    <w:rsid w:val="00E860DD"/>
    <w:rsid w:val="00E86441"/>
    <w:rsid w:val="00E867A5"/>
    <w:rsid w:val="00E86D32"/>
    <w:rsid w:val="00E8732D"/>
    <w:rsid w:val="00E87C68"/>
    <w:rsid w:val="00E9055A"/>
    <w:rsid w:val="00E93C0C"/>
    <w:rsid w:val="00E94283"/>
    <w:rsid w:val="00E94C70"/>
    <w:rsid w:val="00E95333"/>
    <w:rsid w:val="00E9542E"/>
    <w:rsid w:val="00E95444"/>
    <w:rsid w:val="00E96909"/>
    <w:rsid w:val="00EA1296"/>
    <w:rsid w:val="00EA2C6F"/>
    <w:rsid w:val="00EA2E03"/>
    <w:rsid w:val="00EA4562"/>
    <w:rsid w:val="00EA4634"/>
    <w:rsid w:val="00EB0893"/>
    <w:rsid w:val="00EB214D"/>
    <w:rsid w:val="00EB469E"/>
    <w:rsid w:val="00EB69F8"/>
    <w:rsid w:val="00EB6D21"/>
    <w:rsid w:val="00EB7626"/>
    <w:rsid w:val="00EC0007"/>
    <w:rsid w:val="00EC3341"/>
    <w:rsid w:val="00EC5031"/>
    <w:rsid w:val="00EC53D5"/>
    <w:rsid w:val="00EC70E7"/>
    <w:rsid w:val="00EC78AB"/>
    <w:rsid w:val="00EC7B83"/>
    <w:rsid w:val="00ED0471"/>
    <w:rsid w:val="00ED1F8E"/>
    <w:rsid w:val="00ED2D90"/>
    <w:rsid w:val="00ED3484"/>
    <w:rsid w:val="00ED3AD9"/>
    <w:rsid w:val="00ED57DC"/>
    <w:rsid w:val="00ED5851"/>
    <w:rsid w:val="00ED7689"/>
    <w:rsid w:val="00ED7DB0"/>
    <w:rsid w:val="00EE0DDD"/>
    <w:rsid w:val="00EE0FF9"/>
    <w:rsid w:val="00EE1514"/>
    <w:rsid w:val="00EE2347"/>
    <w:rsid w:val="00EE355C"/>
    <w:rsid w:val="00EE3D5E"/>
    <w:rsid w:val="00EE4C58"/>
    <w:rsid w:val="00EE5C7B"/>
    <w:rsid w:val="00EE6EE6"/>
    <w:rsid w:val="00EF0402"/>
    <w:rsid w:val="00EF16EE"/>
    <w:rsid w:val="00EF25A8"/>
    <w:rsid w:val="00EF370E"/>
    <w:rsid w:val="00EF43FA"/>
    <w:rsid w:val="00EF50EF"/>
    <w:rsid w:val="00EF5496"/>
    <w:rsid w:val="00EF7469"/>
    <w:rsid w:val="00F00756"/>
    <w:rsid w:val="00F00D6B"/>
    <w:rsid w:val="00F015D0"/>
    <w:rsid w:val="00F02A18"/>
    <w:rsid w:val="00F04632"/>
    <w:rsid w:val="00F04755"/>
    <w:rsid w:val="00F04D1B"/>
    <w:rsid w:val="00F051AA"/>
    <w:rsid w:val="00F05D4E"/>
    <w:rsid w:val="00F07ED7"/>
    <w:rsid w:val="00F10E26"/>
    <w:rsid w:val="00F121A2"/>
    <w:rsid w:val="00F12FFB"/>
    <w:rsid w:val="00F12FFE"/>
    <w:rsid w:val="00F139B8"/>
    <w:rsid w:val="00F1573B"/>
    <w:rsid w:val="00F15DCB"/>
    <w:rsid w:val="00F17647"/>
    <w:rsid w:val="00F20160"/>
    <w:rsid w:val="00F23D43"/>
    <w:rsid w:val="00F2559D"/>
    <w:rsid w:val="00F26967"/>
    <w:rsid w:val="00F32BC2"/>
    <w:rsid w:val="00F32CD4"/>
    <w:rsid w:val="00F33B80"/>
    <w:rsid w:val="00F345A6"/>
    <w:rsid w:val="00F36069"/>
    <w:rsid w:val="00F401E6"/>
    <w:rsid w:val="00F408D3"/>
    <w:rsid w:val="00F41D8C"/>
    <w:rsid w:val="00F42C8E"/>
    <w:rsid w:val="00F45A13"/>
    <w:rsid w:val="00F47B45"/>
    <w:rsid w:val="00F503EF"/>
    <w:rsid w:val="00F50587"/>
    <w:rsid w:val="00F50D7D"/>
    <w:rsid w:val="00F520A4"/>
    <w:rsid w:val="00F520EB"/>
    <w:rsid w:val="00F5343D"/>
    <w:rsid w:val="00F54402"/>
    <w:rsid w:val="00F54870"/>
    <w:rsid w:val="00F553D7"/>
    <w:rsid w:val="00F571E5"/>
    <w:rsid w:val="00F5739D"/>
    <w:rsid w:val="00F61461"/>
    <w:rsid w:val="00F641C8"/>
    <w:rsid w:val="00F668AD"/>
    <w:rsid w:val="00F669FF"/>
    <w:rsid w:val="00F66A8C"/>
    <w:rsid w:val="00F700EC"/>
    <w:rsid w:val="00F71A42"/>
    <w:rsid w:val="00F731CD"/>
    <w:rsid w:val="00F73642"/>
    <w:rsid w:val="00F75871"/>
    <w:rsid w:val="00F7726F"/>
    <w:rsid w:val="00F80105"/>
    <w:rsid w:val="00F8103D"/>
    <w:rsid w:val="00F8104E"/>
    <w:rsid w:val="00F81CD5"/>
    <w:rsid w:val="00F83659"/>
    <w:rsid w:val="00F83AA6"/>
    <w:rsid w:val="00F83B77"/>
    <w:rsid w:val="00F857BB"/>
    <w:rsid w:val="00F9099D"/>
    <w:rsid w:val="00F909BA"/>
    <w:rsid w:val="00F915F4"/>
    <w:rsid w:val="00F91611"/>
    <w:rsid w:val="00F919F0"/>
    <w:rsid w:val="00F91A39"/>
    <w:rsid w:val="00F92F0F"/>
    <w:rsid w:val="00F93A68"/>
    <w:rsid w:val="00F94BAD"/>
    <w:rsid w:val="00F96705"/>
    <w:rsid w:val="00FA0CD1"/>
    <w:rsid w:val="00FA22C5"/>
    <w:rsid w:val="00FA4555"/>
    <w:rsid w:val="00FA5898"/>
    <w:rsid w:val="00FA601F"/>
    <w:rsid w:val="00FA6881"/>
    <w:rsid w:val="00FA7746"/>
    <w:rsid w:val="00FB2992"/>
    <w:rsid w:val="00FB3248"/>
    <w:rsid w:val="00FB3A2A"/>
    <w:rsid w:val="00FB49DD"/>
    <w:rsid w:val="00FB4BC1"/>
    <w:rsid w:val="00FB5F7B"/>
    <w:rsid w:val="00FB64A6"/>
    <w:rsid w:val="00FB6D5D"/>
    <w:rsid w:val="00FC1F6A"/>
    <w:rsid w:val="00FC2970"/>
    <w:rsid w:val="00FC3933"/>
    <w:rsid w:val="00FC4122"/>
    <w:rsid w:val="00FC734F"/>
    <w:rsid w:val="00FD0A63"/>
    <w:rsid w:val="00FD21E8"/>
    <w:rsid w:val="00FD2735"/>
    <w:rsid w:val="00FD302C"/>
    <w:rsid w:val="00FD465B"/>
    <w:rsid w:val="00FD4854"/>
    <w:rsid w:val="00FD5546"/>
    <w:rsid w:val="00FD5A8E"/>
    <w:rsid w:val="00FD7F7F"/>
    <w:rsid w:val="00FE2549"/>
    <w:rsid w:val="00FE2D94"/>
    <w:rsid w:val="00FE37E7"/>
    <w:rsid w:val="00FE4238"/>
    <w:rsid w:val="00FE4FDE"/>
    <w:rsid w:val="00FE5014"/>
    <w:rsid w:val="00FF1522"/>
    <w:rsid w:val="00FF31B5"/>
    <w:rsid w:val="00FF34BA"/>
    <w:rsid w:val="00FF55BE"/>
    <w:rsid w:val="00FF6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55FF9"/>
    <w:pPr>
      <w:ind w:left="567"/>
    </w:pPr>
    <w:rPr>
      <w:sz w:val="24"/>
      <w:szCs w:val="24"/>
    </w:rPr>
  </w:style>
  <w:style w:type="paragraph" w:styleId="1">
    <w:name w:val="heading 1"/>
    <w:basedOn w:val="a1"/>
    <w:next w:val="a1"/>
    <w:autoRedefine/>
    <w:qFormat/>
    <w:rsid w:val="00C67B8B"/>
    <w:pPr>
      <w:keepNext/>
      <w:spacing w:before="120" w:after="120"/>
      <w:ind w:left="0"/>
      <w:jc w:val="both"/>
      <w:outlineLvl w:val="0"/>
    </w:pPr>
    <w:rPr>
      <w:rFonts w:ascii="ISOCPEUR" w:hAnsi="ISOCPEUR"/>
      <w:iCs/>
      <w:sz w:val="28"/>
      <w:szCs w:val="28"/>
      <w:u w:val="single"/>
    </w:rPr>
  </w:style>
  <w:style w:type="paragraph" w:styleId="2">
    <w:name w:val="heading 2"/>
    <w:basedOn w:val="a1"/>
    <w:next w:val="a1"/>
    <w:qFormat/>
    <w:rsid w:val="00755FF9"/>
    <w:pPr>
      <w:keepNext/>
      <w:numPr>
        <w:ilvl w:val="1"/>
        <w:numId w:val="1"/>
      </w:numPr>
      <w:spacing w:before="120" w:after="120"/>
      <w:ind w:left="924" w:hanging="357"/>
      <w:outlineLvl w:val="1"/>
    </w:pPr>
  </w:style>
  <w:style w:type="paragraph" w:styleId="3">
    <w:name w:val="heading 3"/>
    <w:basedOn w:val="a1"/>
    <w:next w:val="a1"/>
    <w:qFormat/>
    <w:rsid w:val="00755FF9"/>
    <w:pPr>
      <w:keepNext/>
      <w:ind w:right="-109"/>
      <w:jc w:val="center"/>
      <w:outlineLvl w:val="2"/>
    </w:pPr>
    <w:rPr>
      <w:i/>
    </w:rPr>
  </w:style>
  <w:style w:type="paragraph" w:styleId="4">
    <w:name w:val="heading 4"/>
    <w:basedOn w:val="a1"/>
    <w:next w:val="a1"/>
    <w:qFormat/>
    <w:rsid w:val="00755FF9"/>
    <w:pPr>
      <w:keepNext/>
      <w:outlineLvl w:val="3"/>
    </w:pPr>
    <w:rPr>
      <w:i/>
    </w:rPr>
  </w:style>
  <w:style w:type="paragraph" w:styleId="5">
    <w:name w:val="heading 5"/>
    <w:basedOn w:val="a1"/>
    <w:next w:val="a1"/>
    <w:qFormat/>
    <w:rsid w:val="00755FF9"/>
    <w:pPr>
      <w:keepNext/>
      <w:ind w:right="-109"/>
      <w:outlineLvl w:val="4"/>
    </w:pPr>
    <w:rPr>
      <w:i/>
    </w:rPr>
  </w:style>
  <w:style w:type="paragraph" w:styleId="6">
    <w:name w:val="heading 6"/>
    <w:basedOn w:val="a1"/>
    <w:next w:val="a1"/>
    <w:qFormat/>
    <w:rsid w:val="00755FF9"/>
    <w:pPr>
      <w:keepNext/>
      <w:ind w:right="284"/>
      <w:outlineLvl w:val="5"/>
    </w:pPr>
    <w:rPr>
      <w:i/>
    </w:rPr>
  </w:style>
  <w:style w:type="paragraph" w:styleId="7">
    <w:name w:val="heading 7"/>
    <w:basedOn w:val="a1"/>
    <w:next w:val="a1"/>
    <w:qFormat/>
    <w:rsid w:val="00755FF9"/>
    <w:pPr>
      <w:keepNext/>
      <w:jc w:val="center"/>
      <w:outlineLvl w:val="6"/>
    </w:pPr>
    <w:rPr>
      <w:i/>
      <w:lang w:val="en-US"/>
    </w:rPr>
  </w:style>
  <w:style w:type="paragraph" w:styleId="8">
    <w:name w:val="heading 8"/>
    <w:basedOn w:val="a1"/>
    <w:next w:val="a1"/>
    <w:qFormat/>
    <w:rsid w:val="00755FF9"/>
    <w:pPr>
      <w:keepNext/>
      <w:ind w:right="284"/>
      <w:outlineLvl w:val="7"/>
    </w:pPr>
    <w:rPr>
      <w:i/>
    </w:rPr>
  </w:style>
  <w:style w:type="paragraph" w:styleId="9">
    <w:name w:val="heading 9"/>
    <w:basedOn w:val="a1"/>
    <w:next w:val="a1"/>
    <w:qFormat/>
    <w:rsid w:val="00755FF9"/>
    <w:pPr>
      <w:keepNext/>
      <w:jc w:val="center"/>
      <w:outlineLvl w:val="8"/>
    </w:pPr>
    <w:rPr>
      <w:b/>
      <w:iCs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755FF9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755FF9"/>
    <w:pPr>
      <w:tabs>
        <w:tab w:val="center" w:pos="4153"/>
        <w:tab w:val="right" w:pos="8306"/>
      </w:tabs>
    </w:pPr>
  </w:style>
  <w:style w:type="character" w:styleId="a7">
    <w:name w:val="page number"/>
    <w:basedOn w:val="a2"/>
    <w:rsid w:val="00755FF9"/>
  </w:style>
  <w:style w:type="paragraph" w:styleId="a8">
    <w:name w:val="Title"/>
    <w:basedOn w:val="a1"/>
    <w:qFormat/>
    <w:rsid w:val="00755FF9"/>
    <w:pPr>
      <w:ind w:left="426" w:right="142"/>
      <w:jc w:val="center"/>
    </w:pPr>
    <w:rPr>
      <w:b/>
      <w:i/>
      <w:sz w:val="28"/>
    </w:rPr>
  </w:style>
  <w:style w:type="paragraph" w:styleId="a9">
    <w:name w:val="Block Text"/>
    <w:basedOn w:val="a1"/>
    <w:rsid w:val="00755FF9"/>
    <w:pPr>
      <w:ind w:left="426" w:right="142"/>
    </w:pPr>
    <w:rPr>
      <w:i/>
      <w:lang w:val="en-US"/>
    </w:rPr>
  </w:style>
  <w:style w:type="paragraph" w:styleId="aa">
    <w:name w:val="Body Text"/>
    <w:basedOn w:val="a1"/>
    <w:rsid w:val="00755FF9"/>
    <w:rPr>
      <w:rFonts w:ascii="Txt" w:hAnsi="Txt"/>
      <w:snapToGrid w:val="0"/>
      <w:color w:val="FFFFFF"/>
      <w:sz w:val="32"/>
      <w:lang w:val="en-US"/>
    </w:rPr>
  </w:style>
  <w:style w:type="paragraph" w:styleId="20">
    <w:name w:val="Body Text 2"/>
    <w:basedOn w:val="a1"/>
    <w:rsid w:val="00755FF9"/>
    <w:pPr>
      <w:ind w:right="284"/>
    </w:pPr>
    <w:rPr>
      <w:i/>
    </w:rPr>
  </w:style>
  <w:style w:type="character" w:styleId="ab">
    <w:name w:val="Hyperlink"/>
    <w:rsid w:val="00755FF9"/>
    <w:rPr>
      <w:color w:val="0000FF"/>
      <w:u w:val="single"/>
    </w:rPr>
  </w:style>
  <w:style w:type="paragraph" w:styleId="ac">
    <w:name w:val="caption"/>
    <w:basedOn w:val="a1"/>
    <w:next w:val="a1"/>
    <w:qFormat/>
    <w:rsid w:val="00755FF9"/>
    <w:pPr>
      <w:jc w:val="both"/>
    </w:pPr>
  </w:style>
  <w:style w:type="paragraph" w:styleId="21">
    <w:name w:val="toc 2"/>
    <w:basedOn w:val="a1"/>
    <w:next w:val="2"/>
    <w:autoRedefine/>
    <w:semiHidden/>
    <w:rsid w:val="00A4372D"/>
    <w:pPr>
      <w:ind w:left="0"/>
      <w:jc w:val="center"/>
    </w:pPr>
    <w:rPr>
      <w:sz w:val="22"/>
      <w:szCs w:val="22"/>
    </w:rPr>
  </w:style>
  <w:style w:type="paragraph" w:styleId="10">
    <w:name w:val="toc 1"/>
    <w:basedOn w:val="a1"/>
    <w:next w:val="1"/>
    <w:autoRedefine/>
    <w:semiHidden/>
    <w:rsid w:val="00755FF9"/>
    <w:rPr>
      <w:lang w:val="en-US"/>
    </w:rPr>
  </w:style>
  <w:style w:type="paragraph" w:styleId="30">
    <w:name w:val="toc 3"/>
    <w:basedOn w:val="a1"/>
    <w:next w:val="a1"/>
    <w:autoRedefine/>
    <w:semiHidden/>
    <w:rsid w:val="00755FF9"/>
    <w:pPr>
      <w:ind w:left="400"/>
    </w:pPr>
  </w:style>
  <w:style w:type="paragraph" w:styleId="40">
    <w:name w:val="toc 4"/>
    <w:basedOn w:val="a1"/>
    <w:next w:val="a1"/>
    <w:autoRedefine/>
    <w:semiHidden/>
    <w:rsid w:val="00755FF9"/>
    <w:pPr>
      <w:ind w:left="600"/>
    </w:pPr>
  </w:style>
  <w:style w:type="paragraph" w:styleId="50">
    <w:name w:val="toc 5"/>
    <w:basedOn w:val="a1"/>
    <w:next w:val="a1"/>
    <w:autoRedefine/>
    <w:semiHidden/>
    <w:rsid w:val="00755FF9"/>
    <w:pPr>
      <w:ind w:left="800"/>
    </w:pPr>
  </w:style>
  <w:style w:type="paragraph" w:styleId="60">
    <w:name w:val="toc 6"/>
    <w:basedOn w:val="a1"/>
    <w:next w:val="a1"/>
    <w:autoRedefine/>
    <w:semiHidden/>
    <w:rsid w:val="00755FF9"/>
    <w:pPr>
      <w:ind w:left="1000"/>
    </w:pPr>
  </w:style>
  <w:style w:type="paragraph" w:styleId="70">
    <w:name w:val="toc 7"/>
    <w:basedOn w:val="a1"/>
    <w:next w:val="a1"/>
    <w:autoRedefine/>
    <w:semiHidden/>
    <w:rsid w:val="00755FF9"/>
    <w:pPr>
      <w:ind w:left="1200"/>
    </w:pPr>
  </w:style>
  <w:style w:type="paragraph" w:styleId="80">
    <w:name w:val="toc 8"/>
    <w:basedOn w:val="a1"/>
    <w:next w:val="a1"/>
    <w:autoRedefine/>
    <w:semiHidden/>
    <w:rsid w:val="00755FF9"/>
    <w:pPr>
      <w:ind w:left="1400"/>
    </w:pPr>
  </w:style>
  <w:style w:type="paragraph" w:styleId="90">
    <w:name w:val="toc 9"/>
    <w:basedOn w:val="a1"/>
    <w:next w:val="a1"/>
    <w:autoRedefine/>
    <w:semiHidden/>
    <w:rsid w:val="00755FF9"/>
    <w:pPr>
      <w:ind w:left="1600"/>
    </w:pPr>
  </w:style>
  <w:style w:type="character" w:styleId="ad">
    <w:name w:val="FollowedHyperlink"/>
    <w:rsid w:val="00755FF9"/>
    <w:rPr>
      <w:color w:val="800080"/>
      <w:u w:val="single"/>
    </w:rPr>
  </w:style>
  <w:style w:type="paragraph" w:styleId="31">
    <w:name w:val="Body Text Indent 3"/>
    <w:basedOn w:val="a1"/>
    <w:link w:val="32"/>
    <w:rsid w:val="00755FF9"/>
    <w:pPr>
      <w:ind w:hanging="36"/>
    </w:pPr>
    <w:rPr>
      <w:szCs w:val="20"/>
    </w:rPr>
  </w:style>
  <w:style w:type="paragraph" w:customStyle="1" w:styleId="BodyText21">
    <w:name w:val="Body Text 21"/>
    <w:basedOn w:val="a1"/>
    <w:rsid w:val="00755FF9"/>
    <w:pPr>
      <w:jc w:val="both"/>
    </w:pPr>
  </w:style>
  <w:style w:type="paragraph" w:customStyle="1" w:styleId="BodyTextIndent21">
    <w:name w:val="Body Text Indent 21"/>
    <w:basedOn w:val="a1"/>
    <w:rsid w:val="00755FF9"/>
    <w:pPr>
      <w:ind w:firstLine="567"/>
      <w:jc w:val="both"/>
    </w:pPr>
    <w:rPr>
      <w:rFonts w:ascii="Arial" w:hAnsi="Arial"/>
    </w:rPr>
  </w:style>
  <w:style w:type="paragraph" w:styleId="33">
    <w:name w:val="Body Text 3"/>
    <w:basedOn w:val="a1"/>
    <w:rsid w:val="00755FF9"/>
    <w:pPr>
      <w:spacing w:line="360" w:lineRule="auto"/>
      <w:jc w:val="both"/>
    </w:pPr>
    <w:rPr>
      <w:sz w:val="28"/>
    </w:rPr>
  </w:style>
  <w:style w:type="paragraph" w:customStyle="1" w:styleId="ae">
    <w:name w:val="Базовый заголовок"/>
    <w:basedOn w:val="a1"/>
    <w:next w:val="aa"/>
    <w:rsid w:val="00755FF9"/>
    <w:pPr>
      <w:keepNext/>
      <w:keepLines/>
      <w:spacing w:before="640" w:after="120" w:line="360" w:lineRule="auto"/>
      <w:ind w:firstLine="709"/>
      <w:jc w:val="both"/>
    </w:pPr>
    <w:rPr>
      <w:rFonts w:ascii="Pragmatica-Bold" w:hAnsi="Pragmatica-Bold"/>
      <w:caps/>
    </w:rPr>
  </w:style>
  <w:style w:type="paragraph" w:styleId="af">
    <w:name w:val="Body Text Indent"/>
    <w:basedOn w:val="a1"/>
    <w:link w:val="af0"/>
    <w:rsid w:val="00755FF9"/>
    <w:pPr>
      <w:widowControl w:val="0"/>
      <w:spacing w:line="360" w:lineRule="auto"/>
      <w:ind w:left="851" w:firstLine="709"/>
      <w:jc w:val="both"/>
    </w:pPr>
    <w:rPr>
      <w:szCs w:val="20"/>
    </w:rPr>
  </w:style>
  <w:style w:type="paragraph" w:styleId="22">
    <w:name w:val="List Bullet 2"/>
    <w:basedOn w:val="a1"/>
    <w:autoRedefine/>
    <w:rsid w:val="00755FF9"/>
    <w:pPr>
      <w:keepLines/>
      <w:spacing w:before="60" w:after="60" w:line="360" w:lineRule="auto"/>
      <w:ind w:left="1417" w:hanging="340"/>
      <w:jc w:val="both"/>
    </w:pPr>
  </w:style>
  <w:style w:type="paragraph" w:styleId="23">
    <w:name w:val="Body Text Indent 2"/>
    <w:basedOn w:val="a1"/>
    <w:rsid w:val="00755FF9"/>
    <w:pPr>
      <w:ind w:left="720"/>
      <w:jc w:val="both"/>
    </w:pPr>
  </w:style>
  <w:style w:type="paragraph" w:styleId="24">
    <w:name w:val="List 2"/>
    <w:basedOn w:val="a"/>
    <w:rsid w:val="00755FF9"/>
    <w:pPr>
      <w:spacing w:after="120"/>
    </w:pPr>
    <w:rPr>
      <w:rFonts w:ascii="Arial" w:hAnsi="Arial"/>
      <w:sz w:val="22"/>
    </w:rPr>
  </w:style>
  <w:style w:type="paragraph" w:styleId="a">
    <w:name w:val="List Bullet"/>
    <w:basedOn w:val="a1"/>
    <w:autoRedefine/>
    <w:rsid w:val="00755FF9"/>
    <w:pPr>
      <w:numPr>
        <w:numId w:val="3"/>
      </w:numPr>
    </w:pPr>
  </w:style>
  <w:style w:type="paragraph" w:customStyle="1" w:styleId="Normal">
    <w:name w:val="Normal Знак"/>
    <w:link w:val="Normal0"/>
    <w:rsid w:val="00D34AA7"/>
    <w:pPr>
      <w:widowControl w:val="0"/>
      <w:spacing w:line="300" w:lineRule="auto"/>
      <w:ind w:firstLine="680"/>
      <w:jc w:val="both"/>
    </w:pPr>
    <w:rPr>
      <w:snapToGrid w:val="0"/>
      <w:sz w:val="22"/>
    </w:rPr>
  </w:style>
  <w:style w:type="character" w:customStyle="1" w:styleId="Normal0">
    <w:name w:val="Normal Знак Знак"/>
    <w:link w:val="Normal"/>
    <w:rsid w:val="00D34AA7"/>
    <w:rPr>
      <w:snapToGrid w:val="0"/>
      <w:sz w:val="22"/>
      <w:lang w:val="ru-RU" w:eastAsia="ru-RU" w:bidi="ar-SA"/>
    </w:rPr>
  </w:style>
  <w:style w:type="paragraph" w:customStyle="1" w:styleId="11">
    <w:name w:val="Обычный1"/>
    <w:rsid w:val="00D253F7"/>
    <w:pPr>
      <w:widowControl w:val="0"/>
      <w:spacing w:line="300" w:lineRule="auto"/>
      <w:ind w:firstLine="680"/>
      <w:jc w:val="both"/>
    </w:pPr>
    <w:rPr>
      <w:snapToGrid w:val="0"/>
      <w:sz w:val="22"/>
      <w:szCs w:val="24"/>
    </w:rPr>
  </w:style>
  <w:style w:type="paragraph" w:customStyle="1" w:styleId="Normal75">
    <w:name w:val="Normal 7_5"/>
    <w:basedOn w:val="a1"/>
    <w:rsid w:val="00744AF4"/>
    <w:pPr>
      <w:widowControl w:val="0"/>
      <w:ind w:left="516"/>
    </w:pPr>
    <w:rPr>
      <w:rFonts w:ascii="Syntax" w:hAnsi="Syntax"/>
      <w:sz w:val="15"/>
      <w:lang w:val="en-GB"/>
    </w:rPr>
  </w:style>
  <w:style w:type="paragraph" w:customStyle="1" w:styleId="LineSpacingSingle">
    <w:name w:val="LineSpacingSingle"/>
    <w:basedOn w:val="a1"/>
    <w:rsid w:val="00744AF4"/>
    <w:pPr>
      <w:widowControl w:val="0"/>
      <w:ind w:left="516"/>
    </w:pPr>
    <w:rPr>
      <w:rFonts w:ascii="Syntax" w:hAnsi="Syntax"/>
      <w:sz w:val="18"/>
      <w:lang w:val="en-GB"/>
    </w:rPr>
  </w:style>
  <w:style w:type="paragraph" w:customStyle="1" w:styleId="VoettekstBankGegevens">
    <w:name w:val="Voettekst_BankGegevens"/>
    <w:basedOn w:val="a1"/>
    <w:rsid w:val="00744AF4"/>
    <w:pPr>
      <w:framePr w:hSpace="181" w:wrap="around" w:vAnchor="page" w:hAnchor="page" w:x="6362" w:y="2740"/>
      <w:widowControl w:val="0"/>
      <w:spacing w:line="280" w:lineRule="exact"/>
      <w:ind w:left="516"/>
    </w:pPr>
    <w:rPr>
      <w:rFonts w:ascii="Syntax" w:hAnsi="Syntax"/>
      <w:kern w:val="6"/>
      <w:position w:val="4"/>
      <w:sz w:val="15"/>
      <w:lang w:val="en-GB"/>
    </w:rPr>
  </w:style>
  <w:style w:type="paragraph" w:customStyle="1" w:styleId="NoNumberingHeading1">
    <w:name w:val="No Numbering Heading 1"/>
    <w:basedOn w:val="1"/>
    <w:next w:val="aa"/>
    <w:rsid w:val="00744AF4"/>
    <w:pPr>
      <w:widowControl w:val="0"/>
      <w:spacing w:before="0" w:after="140" w:line="360" w:lineRule="auto"/>
      <w:ind w:left="516" w:hanging="1508"/>
      <w:outlineLvl w:val="9"/>
    </w:pPr>
    <w:rPr>
      <w:rFonts w:ascii="Arial" w:hAnsi="Arial"/>
      <w:b/>
      <w:iCs w:val="0"/>
      <w:kern w:val="28"/>
    </w:rPr>
  </w:style>
  <w:style w:type="paragraph" w:customStyle="1" w:styleId="TabelInFooter">
    <w:name w:val="TabelInFooter"/>
    <w:basedOn w:val="a1"/>
    <w:rsid w:val="00744AF4"/>
    <w:pPr>
      <w:widowControl w:val="0"/>
      <w:spacing w:line="280" w:lineRule="atLeast"/>
      <w:ind w:left="0"/>
    </w:pPr>
    <w:rPr>
      <w:rFonts w:ascii="Syntax" w:hAnsi="Syntax"/>
      <w:noProof/>
      <w:position w:val="8"/>
      <w:sz w:val="18"/>
      <w:lang w:val="en-GB"/>
    </w:rPr>
  </w:style>
  <w:style w:type="paragraph" w:customStyle="1" w:styleId="TabelInFooter75">
    <w:name w:val="TabelInFooter 7_5"/>
    <w:basedOn w:val="Normal75"/>
    <w:rsid w:val="00744AF4"/>
    <w:pPr>
      <w:ind w:left="0"/>
    </w:pPr>
  </w:style>
  <w:style w:type="paragraph" w:customStyle="1" w:styleId="TabelInFooterBottomLine">
    <w:name w:val="TabelInFooterBottomLine"/>
    <w:basedOn w:val="TabelInFooter"/>
    <w:rsid w:val="00744AF4"/>
    <w:rPr>
      <w:position w:val="12"/>
    </w:rPr>
  </w:style>
  <w:style w:type="paragraph" w:customStyle="1" w:styleId="H1">
    <w:name w:val="H1"/>
    <w:basedOn w:val="a1"/>
    <w:next w:val="aa"/>
    <w:rsid w:val="00744AF4"/>
    <w:pPr>
      <w:keepNext/>
      <w:widowControl w:val="0"/>
      <w:spacing w:before="140" w:after="280" w:line="280" w:lineRule="atLeast"/>
      <w:ind w:left="516"/>
    </w:pPr>
    <w:rPr>
      <w:rFonts w:ascii="Syntax" w:hAnsi="Syntax"/>
      <w:b/>
      <w:lang w:val="de-DE"/>
    </w:rPr>
  </w:style>
  <w:style w:type="paragraph" w:customStyle="1" w:styleId="H2">
    <w:name w:val="H2"/>
    <w:basedOn w:val="H1"/>
    <w:next w:val="aa"/>
    <w:rsid w:val="00744AF4"/>
    <w:rPr>
      <w:sz w:val="22"/>
    </w:rPr>
  </w:style>
  <w:style w:type="paragraph" w:customStyle="1" w:styleId="H3">
    <w:name w:val="H3"/>
    <w:basedOn w:val="H1"/>
    <w:next w:val="aa"/>
    <w:rsid w:val="00744AF4"/>
    <w:rPr>
      <w:sz w:val="20"/>
    </w:rPr>
  </w:style>
  <w:style w:type="paragraph" w:customStyle="1" w:styleId="H4">
    <w:name w:val="H4"/>
    <w:basedOn w:val="H1"/>
    <w:next w:val="aa"/>
    <w:rsid w:val="00744AF4"/>
    <w:rPr>
      <w:sz w:val="19"/>
    </w:rPr>
  </w:style>
  <w:style w:type="paragraph" w:styleId="af1">
    <w:name w:val="footnote text"/>
    <w:basedOn w:val="a1"/>
    <w:semiHidden/>
    <w:rsid w:val="00744AF4"/>
    <w:pPr>
      <w:widowControl w:val="0"/>
      <w:spacing w:line="280" w:lineRule="atLeast"/>
      <w:ind w:left="0"/>
    </w:pPr>
    <w:rPr>
      <w:rFonts w:ascii="Syntax" w:hAnsi="Syntax"/>
      <w:sz w:val="14"/>
      <w:lang w:val="de-DE"/>
    </w:rPr>
  </w:style>
  <w:style w:type="paragraph" w:customStyle="1" w:styleId="Titel">
    <w:name w:val="Titel"/>
    <w:basedOn w:val="aa"/>
    <w:rsid w:val="00744AF4"/>
    <w:pPr>
      <w:widowControl w:val="0"/>
      <w:tabs>
        <w:tab w:val="right" w:pos="8505"/>
      </w:tabs>
      <w:spacing w:before="1644" w:line="280" w:lineRule="atLeast"/>
      <w:ind w:left="516"/>
      <w:jc w:val="both"/>
    </w:pPr>
    <w:rPr>
      <w:rFonts w:ascii="Syntax" w:hAnsi="Syntax"/>
      <w:b/>
      <w:snapToGrid/>
      <w:color w:val="auto"/>
      <w:sz w:val="26"/>
      <w:lang w:val="en-GB"/>
    </w:rPr>
  </w:style>
  <w:style w:type="paragraph" w:styleId="af2">
    <w:name w:val="List"/>
    <w:basedOn w:val="aa"/>
    <w:rsid w:val="00744AF4"/>
    <w:pPr>
      <w:spacing w:after="220" w:line="220" w:lineRule="atLeast"/>
      <w:ind w:left="360" w:hanging="360"/>
      <w:jc w:val="both"/>
    </w:pPr>
    <w:rPr>
      <w:rFonts w:ascii="Arial" w:hAnsi="Arial"/>
      <w:snapToGrid/>
      <w:color w:val="auto"/>
      <w:spacing w:val="-5"/>
      <w:sz w:val="20"/>
      <w:lang w:eastAsia="en-US"/>
    </w:rPr>
  </w:style>
  <w:style w:type="paragraph" w:styleId="af3">
    <w:name w:val="List Number"/>
    <w:basedOn w:val="aa"/>
    <w:rsid w:val="00744AF4"/>
    <w:pPr>
      <w:tabs>
        <w:tab w:val="num" w:pos="360"/>
      </w:tabs>
      <w:spacing w:after="220" w:line="220" w:lineRule="atLeast"/>
      <w:ind w:left="360" w:hanging="360"/>
      <w:jc w:val="both"/>
    </w:pPr>
    <w:rPr>
      <w:rFonts w:ascii="Arial" w:hAnsi="Arial"/>
      <w:snapToGrid/>
      <w:color w:val="auto"/>
      <w:spacing w:val="-5"/>
      <w:sz w:val="20"/>
      <w:lang w:eastAsia="en-US"/>
    </w:rPr>
  </w:style>
  <w:style w:type="paragraph" w:customStyle="1" w:styleId="SubjectLine">
    <w:name w:val="Subject Line"/>
    <w:basedOn w:val="a1"/>
    <w:next w:val="aa"/>
    <w:rsid w:val="00744AF4"/>
    <w:pPr>
      <w:spacing w:after="220" w:line="220" w:lineRule="atLeast"/>
      <w:ind w:left="0"/>
    </w:pPr>
    <w:rPr>
      <w:rFonts w:ascii="Arial Black" w:hAnsi="Arial Black"/>
      <w:spacing w:val="-10"/>
      <w:sz w:val="20"/>
      <w:lang w:val="en-US" w:eastAsia="en-US"/>
    </w:rPr>
  </w:style>
  <w:style w:type="paragraph" w:customStyle="1" w:styleId="AttentionLine">
    <w:name w:val="Attention Line"/>
    <w:basedOn w:val="a1"/>
    <w:next w:val="af4"/>
    <w:rsid w:val="00744AF4"/>
    <w:pPr>
      <w:spacing w:before="220" w:after="220"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paragraph" w:styleId="af4">
    <w:name w:val="Salutation"/>
    <w:basedOn w:val="a1"/>
    <w:next w:val="SubjectLine"/>
    <w:rsid w:val="00744AF4"/>
    <w:pPr>
      <w:spacing w:before="220" w:after="220" w:line="220" w:lineRule="atLeast"/>
      <w:ind w:left="0"/>
    </w:pPr>
    <w:rPr>
      <w:rFonts w:ascii="Arial" w:hAnsi="Arial"/>
      <w:spacing w:val="-5"/>
      <w:sz w:val="20"/>
      <w:lang w:val="en-US" w:eastAsia="en-US"/>
    </w:rPr>
  </w:style>
  <w:style w:type="paragraph" w:customStyle="1" w:styleId="CcList">
    <w:name w:val="Cc List"/>
    <w:basedOn w:val="a1"/>
    <w:rsid w:val="00744AF4"/>
    <w:pPr>
      <w:keepLines/>
      <w:spacing w:line="220" w:lineRule="atLeast"/>
      <w:ind w:left="360" w:hanging="360"/>
      <w:jc w:val="both"/>
    </w:pPr>
    <w:rPr>
      <w:rFonts w:ascii="Arial" w:hAnsi="Arial"/>
      <w:spacing w:val="-5"/>
      <w:sz w:val="20"/>
      <w:lang w:val="en-US" w:eastAsia="en-US"/>
    </w:rPr>
  </w:style>
  <w:style w:type="paragraph" w:styleId="af5">
    <w:name w:val="Closing"/>
    <w:basedOn w:val="a1"/>
    <w:next w:val="af6"/>
    <w:rsid w:val="00744AF4"/>
    <w:pPr>
      <w:keepNext/>
      <w:spacing w:after="60"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paragraph" w:styleId="af6">
    <w:name w:val="Signature"/>
    <w:basedOn w:val="a1"/>
    <w:next w:val="SignatureJobTitle"/>
    <w:rsid w:val="00744AF4"/>
    <w:pPr>
      <w:keepNext/>
      <w:spacing w:before="880" w:line="220" w:lineRule="atLeast"/>
      <w:ind w:left="0"/>
    </w:pPr>
    <w:rPr>
      <w:rFonts w:ascii="Arial" w:hAnsi="Arial"/>
      <w:spacing w:val="-5"/>
      <w:sz w:val="20"/>
      <w:lang w:val="en-US" w:eastAsia="en-US"/>
    </w:rPr>
  </w:style>
  <w:style w:type="paragraph" w:customStyle="1" w:styleId="SignatureJobTitle">
    <w:name w:val="Signature Job Title"/>
    <w:basedOn w:val="af6"/>
    <w:next w:val="SignatureCompany"/>
    <w:rsid w:val="00744AF4"/>
    <w:pPr>
      <w:spacing w:before="0"/>
    </w:pPr>
  </w:style>
  <w:style w:type="paragraph" w:customStyle="1" w:styleId="SignatureCompany">
    <w:name w:val="Signature Company"/>
    <w:basedOn w:val="af6"/>
    <w:next w:val="ReferenceInitials"/>
    <w:rsid w:val="00744AF4"/>
    <w:pPr>
      <w:spacing w:before="0"/>
    </w:pPr>
  </w:style>
  <w:style w:type="paragraph" w:customStyle="1" w:styleId="ReferenceInitials">
    <w:name w:val="Reference Initials"/>
    <w:basedOn w:val="a1"/>
    <w:next w:val="Enclosure"/>
    <w:rsid w:val="00744AF4"/>
    <w:pPr>
      <w:keepNext/>
      <w:keepLines/>
      <w:spacing w:before="220"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paragraph" w:customStyle="1" w:styleId="Enclosure">
    <w:name w:val="Enclosure"/>
    <w:basedOn w:val="a1"/>
    <w:next w:val="CcList"/>
    <w:rsid w:val="00744AF4"/>
    <w:pPr>
      <w:keepNext/>
      <w:keepLines/>
      <w:spacing w:after="220"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paragraph" w:customStyle="1" w:styleId="CompanyName">
    <w:name w:val="Company Name"/>
    <w:basedOn w:val="a1"/>
    <w:rsid w:val="00744AF4"/>
    <w:pPr>
      <w:framePr w:w="3845" w:h="1584" w:hSpace="187" w:vSpace="187" w:wrap="notBeside" w:vAnchor="page" w:hAnchor="margin" w:y="894" w:anchorLock="1"/>
      <w:spacing w:line="280" w:lineRule="atLeast"/>
      <w:ind w:left="0"/>
      <w:jc w:val="both"/>
    </w:pPr>
    <w:rPr>
      <w:rFonts w:ascii="Arial Black" w:hAnsi="Arial Black"/>
      <w:spacing w:val="-25"/>
      <w:sz w:val="32"/>
      <w:lang w:val="en-US" w:eastAsia="en-US"/>
    </w:rPr>
  </w:style>
  <w:style w:type="paragraph" w:styleId="af7">
    <w:name w:val="Date"/>
    <w:basedOn w:val="a1"/>
    <w:next w:val="InsideAddressName"/>
    <w:rsid w:val="00744AF4"/>
    <w:pPr>
      <w:spacing w:after="220"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paragraph" w:customStyle="1" w:styleId="InsideAddressName">
    <w:name w:val="Inside Address Name"/>
    <w:basedOn w:val="InsideAddress"/>
    <w:next w:val="InsideAddress"/>
    <w:rsid w:val="00744AF4"/>
    <w:pPr>
      <w:spacing w:before="220"/>
    </w:pPr>
  </w:style>
  <w:style w:type="paragraph" w:customStyle="1" w:styleId="InsideAddress">
    <w:name w:val="Inside Address"/>
    <w:basedOn w:val="a1"/>
    <w:rsid w:val="00744AF4"/>
    <w:pPr>
      <w:spacing w:line="220" w:lineRule="atLeast"/>
      <w:ind w:left="0"/>
      <w:jc w:val="both"/>
    </w:pPr>
    <w:rPr>
      <w:rFonts w:ascii="Arial" w:hAnsi="Arial"/>
      <w:spacing w:val="-5"/>
      <w:sz w:val="20"/>
      <w:lang w:val="en-US" w:eastAsia="en-US"/>
    </w:rPr>
  </w:style>
  <w:style w:type="character" w:styleId="af8">
    <w:name w:val="Emphasis"/>
    <w:qFormat/>
    <w:rsid w:val="00744AF4"/>
    <w:rPr>
      <w:rFonts w:ascii="Arial Black" w:hAnsi="Arial Black"/>
      <w:sz w:val="18"/>
    </w:rPr>
  </w:style>
  <w:style w:type="paragraph" w:customStyle="1" w:styleId="HeadingBase">
    <w:name w:val="Heading Base"/>
    <w:basedOn w:val="a1"/>
    <w:next w:val="aa"/>
    <w:rsid w:val="00744AF4"/>
    <w:pPr>
      <w:keepNext/>
      <w:keepLines/>
      <w:spacing w:line="220" w:lineRule="atLeast"/>
      <w:ind w:left="0"/>
      <w:jc w:val="both"/>
    </w:pPr>
    <w:rPr>
      <w:rFonts w:ascii="Arial Black" w:hAnsi="Arial Black"/>
      <w:spacing w:val="-10"/>
      <w:kern w:val="20"/>
      <w:sz w:val="20"/>
      <w:lang w:val="en-US" w:eastAsia="en-US"/>
    </w:rPr>
  </w:style>
  <w:style w:type="paragraph" w:customStyle="1" w:styleId="MailingInstructions">
    <w:name w:val="Mailing Instructions"/>
    <w:basedOn w:val="a1"/>
    <w:next w:val="InsideAddressName"/>
    <w:rsid w:val="00744AF4"/>
    <w:pPr>
      <w:spacing w:after="220" w:line="220" w:lineRule="atLeast"/>
      <w:ind w:left="0"/>
      <w:jc w:val="both"/>
    </w:pPr>
    <w:rPr>
      <w:rFonts w:ascii="Arial" w:hAnsi="Arial"/>
      <w:caps/>
      <w:spacing w:val="-5"/>
      <w:sz w:val="20"/>
      <w:lang w:val="en-US" w:eastAsia="en-US"/>
    </w:rPr>
  </w:style>
  <w:style w:type="paragraph" w:customStyle="1" w:styleId="ReferenceLine">
    <w:name w:val="Reference Line"/>
    <w:basedOn w:val="a1"/>
    <w:next w:val="MailingInstructions"/>
    <w:rsid w:val="00744AF4"/>
    <w:pPr>
      <w:spacing w:after="220" w:line="220" w:lineRule="atLeast"/>
      <w:ind w:left="0"/>
    </w:pPr>
    <w:rPr>
      <w:rFonts w:ascii="Arial" w:hAnsi="Arial"/>
      <w:spacing w:val="-5"/>
      <w:sz w:val="20"/>
      <w:lang w:val="en-US" w:eastAsia="en-US"/>
    </w:rPr>
  </w:style>
  <w:style w:type="paragraph" w:customStyle="1" w:styleId="ReturnAddress">
    <w:name w:val="Return Address"/>
    <w:basedOn w:val="a1"/>
    <w:rsid w:val="00744AF4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ind w:left="0"/>
    </w:pPr>
    <w:rPr>
      <w:rFonts w:ascii="Arial" w:hAnsi="Arial"/>
      <w:sz w:val="14"/>
      <w:lang w:val="en-US" w:eastAsia="en-US"/>
    </w:rPr>
  </w:style>
  <w:style w:type="character" w:customStyle="1" w:styleId="Slogan">
    <w:name w:val="Slogan"/>
    <w:rsid w:val="00744AF4"/>
    <w:rPr>
      <w:rFonts w:ascii="Arial Black" w:hAnsi="Arial Black"/>
      <w:sz w:val="18"/>
    </w:rPr>
  </w:style>
  <w:style w:type="paragraph" w:styleId="a0">
    <w:name w:val="Document Map"/>
    <w:basedOn w:val="a1"/>
    <w:semiHidden/>
    <w:rsid w:val="00744AF4"/>
    <w:pPr>
      <w:numPr>
        <w:numId w:val="4"/>
      </w:numPr>
      <w:shd w:val="clear" w:color="auto" w:fill="000080"/>
      <w:tabs>
        <w:tab w:val="clear" w:pos="360"/>
      </w:tabs>
      <w:ind w:left="0" w:firstLine="0"/>
      <w:jc w:val="both"/>
    </w:pPr>
    <w:rPr>
      <w:rFonts w:ascii="Tahoma" w:hAnsi="Tahoma"/>
      <w:spacing w:val="-5"/>
      <w:sz w:val="20"/>
      <w:lang w:val="en-US" w:eastAsia="en-US"/>
    </w:rPr>
  </w:style>
  <w:style w:type="character" w:customStyle="1" w:styleId="af9">
    <w:name w:val="Нижний индекс"/>
    <w:rsid w:val="00744AF4"/>
    <w:rPr>
      <w:rFonts w:ascii="Times New Roman" w:hAnsi="Times New Roman"/>
      <w:sz w:val="20"/>
      <w:vertAlign w:val="subscript"/>
    </w:rPr>
  </w:style>
  <w:style w:type="character" w:customStyle="1" w:styleId="afa">
    <w:name w:val="Верхний индекс"/>
    <w:rsid w:val="00744AF4"/>
    <w:rPr>
      <w:rFonts w:ascii="Antiqua" w:hAnsi="Antiqua"/>
      <w:sz w:val="22"/>
      <w:vertAlign w:val="superscript"/>
    </w:rPr>
  </w:style>
  <w:style w:type="character" w:customStyle="1" w:styleId="afb">
    <w:name w:val="Нижний"/>
    <w:rsid w:val="00744AF4"/>
    <w:rPr>
      <w:sz w:val="22"/>
      <w:vertAlign w:val="subscript"/>
    </w:rPr>
  </w:style>
  <w:style w:type="paragraph" w:customStyle="1" w:styleId="12">
    <w:name w:val="заголовок 1"/>
    <w:basedOn w:val="a1"/>
    <w:next w:val="a1"/>
    <w:rsid w:val="00744AF4"/>
    <w:pPr>
      <w:keepNext/>
      <w:widowControl w:val="0"/>
      <w:ind w:left="0"/>
    </w:pPr>
    <w:rPr>
      <w:u w:val="single"/>
    </w:rPr>
  </w:style>
  <w:style w:type="table" w:styleId="afc">
    <w:name w:val="Table Grid"/>
    <w:basedOn w:val="a3"/>
    <w:rsid w:val="00744AF4"/>
    <w:pPr>
      <w:widowControl w:val="0"/>
      <w:spacing w:line="280" w:lineRule="atLeast"/>
      <w:ind w:left="516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1"/>
    <w:semiHidden/>
    <w:rsid w:val="00744AF4"/>
    <w:pPr>
      <w:widowControl w:val="0"/>
      <w:spacing w:line="280" w:lineRule="atLeast"/>
      <w:ind w:left="516"/>
    </w:pPr>
    <w:rPr>
      <w:rFonts w:ascii="Tahoma" w:hAnsi="Tahoma" w:cs="Tahoma"/>
      <w:sz w:val="16"/>
      <w:szCs w:val="16"/>
      <w:lang w:val="en-GB"/>
    </w:rPr>
  </w:style>
  <w:style w:type="paragraph" w:customStyle="1" w:styleId="afe">
    <w:name w:val="Записка"/>
    <w:basedOn w:val="a1"/>
    <w:rsid w:val="00744AF4"/>
    <w:pPr>
      <w:spacing w:line="360" w:lineRule="auto"/>
      <w:ind w:left="0" w:firstLine="720"/>
    </w:pPr>
  </w:style>
  <w:style w:type="character" w:customStyle="1" w:styleId="Normal1">
    <w:name w:val="Normal Знак Знак Знак"/>
    <w:rsid w:val="007D5026"/>
    <w:rPr>
      <w:snapToGrid/>
      <w:sz w:val="22"/>
      <w:lang w:val="ru-RU" w:eastAsia="ru-RU" w:bidi="ar-SA"/>
    </w:rPr>
  </w:style>
  <w:style w:type="paragraph" w:customStyle="1" w:styleId="aff">
    <w:name w:val="Стиль"/>
    <w:rsid w:val="005D5C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rsid w:val="00712384"/>
    <w:rPr>
      <w:rFonts w:ascii="Times New Roman" w:hAnsi="Times New Roman" w:cs="Times New Roman"/>
      <w:sz w:val="22"/>
      <w:szCs w:val="22"/>
    </w:rPr>
  </w:style>
  <w:style w:type="paragraph" w:styleId="aff0">
    <w:name w:val="List Paragraph"/>
    <w:basedOn w:val="a1"/>
    <w:uiPriority w:val="34"/>
    <w:qFormat/>
    <w:rsid w:val="0055039F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F565B"/>
    <w:rPr>
      <w:sz w:val="24"/>
    </w:rPr>
  </w:style>
  <w:style w:type="character" w:customStyle="1" w:styleId="af0">
    <w:name w:val="Основной текст с отступом Знак"/>
    <w:link w:val="af"/>
    <w:rsid w:val="006F565B"/>
    <w:rPr>
      <w:sz w:val="24"/>
    </w:rPr>
  </w:style>
  <w:style w:type="paragraph" w:customStyle="1" w:styleId="TableParagraph">
    <w:name w:val="Table Paragraph"/>
    <w:basedOn w:val="a1"/>
    <w:uiPriority w:val="1"/>
    <w:qFormat/>
    <w:rsid w:val="00FB5F7B"/>
    <w:pPr>
      <w:widowControl w:val="0"/>
      <w:autoSpaceDE w:val="0"/>
      <w:autoSpaceDN w:val="0"/>
      <w:ind w:left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8A3A-86E4-497F-A487-31A424C3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13877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</dc:creator>
  <cp:lastModifiedBy>MoR</cp:lastModifiedBy>
  <cp:revision>2</cp:revision>
  <cp:lastPrinted>2020-05-24T16:15:00Z</cp:lastPrinted>
  <dcterms:created xsi:type="dcterms:W3CDTF">2020-05-27T04:20:00Z</dcterms:created>
  <dcterms:modified xsi:type="dcterms:W3CDTF">2020-05-27T04:20:00Z</dcterms:modified>
</cp:coreProperties>
</file>